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3417" w14:textId="77777777" w:rsidR="00243FC5" w:rsidRPr="00674D67" w:rsidRDefault="00243FC5" w:rsidP="00243FC5">
      <w:pPr>
        <w:rPr>
          <w:lang w:eastAsia="zh-CN"/>
        </w:rPr>
      </w:pPr>
    </w:p>
    <w:p w14:paraId="50783105" w14:textId="77777777" w:rsidR="00243FC5" w:rsidRPr="00486598" w:rsidRDefault="00243FC5" w:rsidP="00243FC5">
      <w:pPr>
        <w:rPr>
          <w:rFonts w:asciiTheme="minorHAnsi" w:hAnsiTheme="minorHAnsi"/>
        </w:rPr>
      </w:pPr>
    </w:p>
    <w:tbl>
      <w:tblPr>
        <w:tblpPr w:leftFromText="180" w:rightFromText="180" w:vertAnchor="text" w:horzAnchor="margin" w:tblpXSpec="center" w:tblpY="-271"/>
        <w:tblW w:w="10031" w:type="dxa"/>
        <w:tblLook w:val="01E0" w:firstRow="1" w:lastRow="1" w:firstColumn="1" w:lastColumn="1" w:noHBand="0" w:noVBand="0"/>
      </w:tblPr>
      <w:tblGrid>
        <w:gridCol w:w="3939"/>
        <w:gridCol w:w="252"/>
        <w:gridCol w:w="236"/>
        <w:gridCol w:w="1777"/>
        <w:gridCol w:w="3827"/>
      </w:tblGrid>
      <w:tr w:rsidR="00243FC5" w:rsidRPr="00851BE6" w14:paraId="48DD08B8" w14:textId="77777777" w:rsidTr="002F1BBB">
        <w:tc>
          <w:tcPr>
            <w:tcW w:w="3939" w:type="dxa"/>
          </w:tcPr>
          <w:p w14:paraId="2DFD5E6A" w14:textId="77777777" w:rsidR="00243FC5" w:rsidRPr="00851BE6" w:rsidRDefault="00243FC5" w:rsidP="002F1BBB">
            <w:pPr>
              <w:rPr>
                <w:rFonts w:ascii="Times New Roman" w:hAnsi="Times New Roman"/>
                <w:b/>
                <w:sz w:val="22"/>
                <w:szCs w:val="22"/>
                <w:lang w:val="en-US"/>
              </w:rPr>
            </w:pPr>
            <w:r w:rsidRPr="00851BE6">
              <w:rPr>
                <w:noProof/>
                <w:sz w:val="22"/>
                <w:szCs w:val="22"/>
              </w:rPr>
              <w:drawing>
                <wp:anchor distT="0" distB="0" distL="114300" distR="114300" simplePos="0" relativeHeight="251659264" behindDoc="1" locked="0" layoutInCell="1" allowOverlap="1" wp14:anchorId="57A6B2C0" wp14:editId="312444CB">
                  <wp:simplePos x="0" y="0"/>
                  <wp:positionH relativeFrom="character">
                    <wp:posOffset>-86995</wp:posOffset>
                  </wp:positionH>
                  <wp:positionV relativeFrom="line">
                    <wp:posOffset>8255</wp:posOffset>
                  </wp:positionV>
                  <wp:extent cx="504825" cy="476250"/>
                  <wp:effectExtent l="0" t="0" r="9525" b="0"/>
                  <wp:wrapNone/>
                  <wp:docPr id="15"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cstate="print">
                            <a:lum contrast="24000"/>
                          </a:blip>
                          <a:srcRect/>
                          <a:stretch>
                            <a:fillRect/>
                          </a:stretch>
                        </pic:blipFill>
                        <pic:spPr bwMode="auto">
                          <a:xfrm>
                            <a:off x="0" y="0"/>
                            <a:ext cx="504825" cy="476250"/>
                          </a:xfrm>
                          <a:prstGeom prst="rect">
                            <a:avLst/>
                          </a:prstGeom>
                          <a:noFill/>
                          <a:ln w="9525">
                            <a:noFill/>
                            <a:miter lim="800000"/>
                            <a:headEnd/>
                            <a:tailEnd/>
                          </a:ln>
                        </pic:spPr>
                      </pic:pic>
                    </a:graphicData>
                  </a:graphic>
                </wp:anchor>
              </w:drawing>
            </w:r>
            <w:r w:rsidRPr="00CA2408">
              <w:rPr>
                <w:rFonts w:ascii="Times New Roman" w:hAnsi="Times New Roman"/>
                <w:b/>
                <w:sz w:val="22"/>
                <w:szCs w:val="22"/>
              </w:rPr>
              <w:t xml:space="preserve">         </w:t>
            </w:r>
            <w:r w:rsidRPr="00851BE6">
              <w:rPr>
                <w:rFonts w:ascii="Times New Roman" w:hAnsi="Times New Roman"/>
                <w:b/>
                <w:sz w:val="22"/>
                <w:szCs w:val="22"/>
              </w:rPr>
              <w:t xml:space="preserve">   </w:t>
            </w:r>
            <w:r w:rsidRPr="00CA2408">
              <w:rPr>
                <w:rFonts w:ascii="Times New Roman" w:hAnsi="Times New Roman"/>
                <w:b/>
                <w:sz w:val="22"/>
                <w:szCs w:val="22"/>
              </w:rPr>
              <w:t xml:space="preserve"> </w:t>
            </w:r>
            <w:r w:rsidRPr="00851BE6">
              <w:rPr>
                <w:rFonts w:ascii="Times New Roman" w:hAnsi="Times New Roman"/>
                <w:b/>
                <w:sz w:val="22"/>
                <w:szCs w:val="22"/>
                <w:lang w:val="en-US"/>
              </w:rPr>
              <w:t>ΕΛΛΗΝΙΚΗ ΔΗΜΟΚΡΑΤΙΑ</w:t>
            </w:r>
          </w:p>
        </w:tc>
        <w:tc>
          <w:tcPr>
            <w:tcW w:w="252" w:type="dxa"/>
          </w:tcPr>
          <w:p w14:paraId="6C1BDAED" w14:textId="77777777" w:rsidR="00243FC5" w:rsidRPr="00851BE6" w:rsidRDefault="00243FC5" w:rsidP="002F1BBB">
            <w:pPr>
              <w:rPr>
                <w:rFonts w:ascii="Times New Roman" w:hAnsi="Times New Roman"/>
                <w:b/>
                <w:sz w:val="22"/>
                <w:szCs w:val="22"/>
                <w:lang w:val="en-US"/>
              </w:rPr>
            </w:pPr>
          </w:p>
        </w:tc>
        <w:tc>
          <w:tcPr>
            <w:tcW w:w="236" w:type="dxa"/>
          </w:tcPr>
          <w:p w14:paraId="03AAAED0" w14:textId="77777777" w:rsidR="00243FC5" w:rsidRPr="00851BE6" w:rsidRDefault="00243FC5" w:rsidP="002F1BBB">
            <w:pPr>
              <w:rPr>
                <w:rFonts w:ascii="Times New Roman" w:hAnsi="Times New Roman"/>
                <w:b/>
                <w:sz w:val="22"/>
                <w:szCs w:val="22"/>
                <w:lang w:val="en-US"/>
              </w:rPr>
            </w:pPr>
          </w:p>
        </w:tc>
        <w:tc>
          <w:tcPr>
            <w:tcW w:w="1777" w:type="dxa"/>
          </w:tcPr>
          <w:p w14:paraId="460106A7" w14:textId="77777777" w:rsidR="00243FC5" w:rsidRPr="00851BE6" w:rsidRDefault="00243FC5" w:rsidP="002F1BBB">
            <w:pPr>
              <w:jc w:val="right"/>
              <w:rPr>
                <w:rFonts w:ascii="Times New Roman" w:hAnsi="Times New Roman"/>
                <w:b/>
                <w:sz w:val="16"/>
                <w:szCs w:val="16"/>
                <w:lang w:val="en-US"/>
              </w:rPr>
            </w:pPr>
            <w:r w:rsidRPr="00851BE6">
              <w:rPr>
                <w:rFonts w:ascii="Times New Roman" w:hAnsi="Times New Roman"/>
                <w:b/>
                <w:sz w:val="16"/>
                <w:szCs w:val="16"/>
              </w:rPr>
              <w:t>ΕΡΓΑΣΙΑ</w:t>
            </w:r>
            <w:r w:rsidRPr="00851BE6">
              <w:rPr>
                <w:rFonts w:ascii="Times New Roman" w:hAnsi="Times New Roman"/>
                <w:b/>
                <w:sz w:val="16"/>
                <w:szCs w:val="16"/>
                <w:lang w:val="en-US"/>
              </w:rPr>
              <w:t>:</w:t>
            </w:r>
          </w:p>
        </w:tc>
        <w:tc>
          <w:tcPr>
            <w:tcW w:w="3827" w:type="dxa"/>
          </w:tcPr>
          <w:p w14:paraId="30690B23" w14:textId="77777777" w:rsidR="00243FC5" w:rsidRPr="00193AE1" w:rsidRDefault="00243FC5" w:rsidP="002F1BBB">
            <w:pPr>
              <w:rPr>
                <w:rFonts w:ascii="Times New Roman" w:hAnsi="Times New Roman"/>
                <w:i/>
                <w:sz w:val="18"/>
                <w:szCs w:val="18"/>
                <w:lang w:val="en-US"/>
              </w:rPr>
            </w:pPr>
            <w:r w:rsidRPr="00193AE1">
              <w:rPr>
                <w:rFonts w:ascii="Times New Roman" w:hAnsi="Times New Roman"/>
                <w:i/>
                <w:sz w:val="18"/>
                <w:szCs w:val="18"/>
              </w:rPr>
              <w:t>ΣΥΝΤΗΡΗΣΗ</w:t>
            </w:r>
            <w:r w:rsidRPr="00193AE1">
              <w:rPr>
                <w:rFonts w:ascii="Times New Roman" w:hAnsi="Times New Roman"/>
                <w:i/>
                <w:sz w:val="18"/>
                <w:szCs w:val="18"/>
                <w:lang w:val="en-US"/>
              </w:rPr>
              <w:t xml:space="preserve"> ΑΝΤΛΗΤΙΚΩΝ  </w:t>
            </w:r>
          </w:p>
        </w:tc>
      </w:tr>
      <w:tr w:rsidR="00243FC5" w:rsidRPr="00851BE6" w14:paraId="1F472D9C" w14:textId="77777777" w:rsidTr="002F1BBB">
        <w:tc>
          <w:tcPr>
            <w:tcW w:w="3939" w:type="dxa"/>
          </w:tcPr>
          <w:p w14:paraId="62A44DDD" w14:textId="77777777" w:rsidR="00243FC5" w:rsidRPr="00851BE6" w:rsidRDefault="00243FC5" w:rsidP="002F1BBB">
            <w:pPr>
              <w:rPr>
                <w:rFonts w:ascii="Times New Roman" w:hAnsi="Times New Roman"/>
                <w:b/>
                <w:sz w:val="22"/>
                <w:szCs w:val="22"/>
                <w:lang w:val="en-US"/>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sidRPr="00851BE6">
              <w:rPr>
                <w:rFonts w:ascii="Times New Roman" w:hAnsi="Times New Roman"/>
                <w:b/>
                <w:sz w:val="22"/>
                <w:szCs w:val="22"/>
                <w:lang w:val="en-US"/>
              </w:rPr>
              <w:t>ΝΟΜΟΣ ΛΑΣΙΘΙΟΥ</w:t>
            </w:r>
          </w:p>
        </w:tc>
        <w:tc>
          <w:tcPr>
            <w:tcW w:w="252" w:type="dxa"/>
          </w:tcPr>
          <w:p w14:paraId="544BFB04" w14:textId="77777777" w:rsidR="00243FC5" w:rsidRPr="00851BE6" w:rsidRDefault="00243FC5" w:rsidP="002F1BBB">
            <w:pPr>
              <w:rPr>
                <w:rFonts w:ascii="Times New Roman" w:hAnsi="Times New Roman"/>
                <w:b/>
                <w:sz w:val="22"/>
                <w:szCs w:val="22"/>
                <w:lang w:val="en-US"/>
              </w:rPr>
            </w:pPr>
          </w:p>
        </w:tc>
        <w:tc>
          <w:tcPr>
            <w:tcW w:w="236" w:type="dxa"/>
          </w:tcPr>
          <w:p w14:paraId="01E9993B" w14:textId="77777777" w:rsidR="00243FC5" w:rsidRPr="00851BE6" w:rsidRDefault="00243FC5" w:rsidP="002F1BBB">
            <w:pPr>
              <w:rPr>
                <w:rFonts w:ascii="Times New Roman" w:hAnsi="Times New Roman"/>
                <w:b/>
                <w:sz w:val="22"/>
                <w:szCs w:val="22"/>
                <w:lang w:val="en-US"/>
              </w:rPr>
            </w:pPr>
          </w:p>
        </w:tc>
        <w:tc>
          <w:tcPr>
            <w:tcW w:w="1777" w:type="dxa"/>
          </w:tcPr>
          <w:p w14:paraId="79A81890" w14:textId="77777777" w:rsidR="00243FC5" w:rsidRPr="00851BE6" w:rsidRDefault="00243FC5" w:rsidP="002F1BBB">
            <w:pPr>
              <w:jc w:val="right"/>
              <w:rPr>
                <w:rFonts w:ascii="Times New Roman" w:hAnsi="Times New Roman"/>
                <w:b/>
                <w:sz w:val="16"/>
                <w:szCs w:val="16"/>
                <w:lang w:val="en-US"/>
              </w:rPr>
            </w:pPr>
          </w:p>
        </w:tc>
        <w:tc>
          <w:tcPr>
            <w:tcW w:w="3827" w:type="dxa"/>
          </w:tcPr>
          <w:p w14:paraId="40C34BFE" w14:textId="77777777" w:rsidR="00243FC5" w:rsidRPr="00193AE1" w:rsidRDefault="00243FC5" w:rsidP="002F1BBB">
            <w:pPr>
              <w:rPr>
                <w:rFonts w:ascii="Times New Roman" w:hAnsi="Times New Roman"/>
                <w:i/>
                <w:sz w:val="18"/>
                <w:szCs w:val="18"/>
                <w:lang w:val="en-US"/>
              </w:rPr>
            </w:pPr>
            <w:r w:rsidRPr="00193AE1">
              <w:rPr>
                <w:rFonts w:ascii="Times New Roman" w:hAnsi="Times New Roman"/>
                <w:i/>
                <w:sz w:val="18"/>
                <w:szCs w:val="18"/>
                <w:lang w:val="en-US"/>
              </w:rPr>
              <w:t>ΣΥΓΚΡΟΤΗΜΑΤΩΝ ΓΕΩΤΡΗΣΕΩΝ</w:t>
            </w:r>
          </w:p>
        </w:tc>
      </w:tr>
      <w:tr w:rsidR="00243FC5" w:rsidRPr="00851BE6" w14:paraId="5C1BA558" w14:textId="77777777" w:rsidTr="002F1BBB">
        <w:tc>
          <w:tcPr>
            <w:tcW w:w="3939" w:type="dxa"/>
          </w:tcPr>
          <w:p w14:paraId="08AD8773" w14:textId="77777777" w:rsidR="00243FC5" w:rsidRPr="00851BE6" w:rsidRDefault="00243FC5" w:rsidP="002F1BBB">
            <w:pPr>
              <w:rPr>
                <w:rFonts w:ascii="Times New Roman" w:hAnsi="Times New Roman"/>
                <w:b/>
                <w:sz w:val="22"/>
                <w:szCs w:val="22"/>
                <w:lang w:val="en-US"/>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sidRPr="00851BE6">
              <w:rPr>
                <w:rFonts w:ascii="Times New Roman" w:hAnsi="Times New Roman"/>
                <w:b/>
                <w:sz w:val="22"/>
                <w:szCs w:val="22"/>
                <w:lang w:val="en-US"/>
              </w:rPr>
              <w:t>ΔΗΜΟΣ ΣΗΤΕΙΑΣ</w:t>
            </w:r>
          </w:p>
        </w:tc>
        <w:tc>
          <w:tcPr>
            <w:tcW w:w="252" w:type="dxa"/>
          </w:tcPr>
          <w:p w14:paraId="04320F16" w14:textId="77777777" w:rsidR="00243FC5" w:rsidRPr="00851BE6" w:rsidRDefault="00243FC5" w:rsidP="002F1BBB">
            <w:pPr>
              <w:rPr>
                <w:rFonts w:ascii="Times New Roman" w:hAnsi="Times New Roman"/>
                <w:b/>
                <w:sz w:val="22"/>
                <w:szCs w:val="22"/>
                <w:lang w:val="en-US"/>
              </w:rPr>
            </w:pPr>
          </w:p>
        </w:tc>
        <w:tc>
          <w:tcPr>
            <w:tcW w:w="236" w:type="dxa"/>
          </w:tcPr>
          <w:p w14:paraId="0F797D56" w14:textId="77777777" w:rsidR="00243FC5" w:rsidRPr="00851BE6" w:rsidRDefault="00243FC5" w:rsidP="002F1BBB">
            <w:pPr>
              <w:rPr>
                <w:rFonts w:ascii="Times New Roman" w:hAnsi="Times New Roman"/>
                <w:b/>
                <w:sz w:val="22"/>
                <w:szCs w:val="22"/>
                <w:lang w:val="en-US"/>
              </w:rPr>
            </w:pPr>
          </w:p>
        </w:tc>
        <w:tc>
          <w:tcPr>
            <w:tcW w:w="1777" w:type="dxa"/>
          </w:tcPr>
          <w:p w14:paraId="42CA0483" w14:textId="77777777" w:rsidR="00243FC5" w:rsidRPr="00851BE6" w:rsidRDefault="00243FC5" w:rsidP="002F1BBB">
            <w:pPr>
              <w:jc w:val="right"/>
              <w:rPr>
                <w:rFonts w:ascii="Times New Roman" w:hAnsi="Times New Roman"/>
                <w:b/>
                <w:sz w:val="16"/>
                <w:szCs w:val="16"/>
                <w:lang w:val="en-US"/>
              </w:rPr>
            </w:pPr>
            <w:r w:rsidRPr="00851BE6">
              <w:rPr>
                <w:rFonts w:ascii="Times New Roman" w:hAnsi="Times New Roman"/>
                <w:b/>
                <w:sz w:val="16"/>
                <w:szCs w:val="16"/>
                <w:lang w:val="en-US"/>
              </w:rPr>
              <w:t>ΠΡΟΥΠΟΛΟΓ.:</w:t>
            </w:r>
          </w:p>
        </w:tc>
        <w:tc>
          <w:tcPr>
            <w:tcW w:w="3827" w:type="dxa"/>
          </w:tcPr>
          <w:p w14:paraId="5B1BFF3D" w14:textId="77777777" w:rsidR="00243FC5" w:rsidRPr="009A4668" w:rsidRDefault="00243FC5" w:rsidP="002F1BBB">
            <w:pPr>
              <w:rPr>
                <w:rFonts w:ascii="Times New Roman" w:hAnsi="Times New Roman"/>
                <w:b/>
                <w:sz w:val="18"/>
                <w:szCs w:val="18"/>
                <w:highlight w:val="yellow"/>
                <w:lang w:val="en-US"/>
              </w:rPr>
            </w:pPr>
            <w:r w:rsidRPr="001B60B9">
              <w:rPr>
                <w:rFonts w:ascii="Times New Roman" w:hAnsi="Times New Roman"/>
                <w:b/>
                <w:bCs/>
                <w:sz w:val="18"/>
                <w:szCs w:val="18"/>
                <w:lang w:val="en-US"/>
              </w:rPr>
              <w:t>183.991,16 €</w:t>
            </w:r>
          </w:p>
        </w:tc>
      </w:tr>
      <w:tr w:rsidR="00243FC5" w:rsidRPr="00851BE6" w14:paraId="25094A35" w14:textId="77777777" w:rsidTr="002F1BBB">
        <w:tc>
          <w:tcPr>
            <w:tcW w:w="3939" w:type="dxa"/>
          </w:tcPr>
          <w:p w14:paraId="2BA3072C" w14:textId="77777777" w:rsidR="00243FC5" w:rsidRPr="00193AE1" w:rsidRDefault="00243FC5" w:rsidP="002F1BBB">
            <w:pPr>
              <w:rPr>
                <w:rFonts w:ascii="Times New Roman" w:hAnsi="Times New Roman"/>
                <w:b/>
                <w:sz w:val="22"/>
                <w:szCs w:val="22"/>
              </w:rPr>
            </w:pPr>
            <w:r w:rsidRPr="00851BE6">
              <w:rPr>
                <w:rFonts w:ascii="Times New Roman" w:hAnsi="Times New Roman"/>
                <w:b/>
                <w:sz w:val="22"/>
                <w:szCs w:val="22"/>
                <w:lang w:val="en-US"/>
              </w:rPr>
              <w:t xml:space="preserve">  </w:t>
            </w:r>
            <w:r w:rsidRPr="00851BE6">
              <w:rPr>
                <w:rFonts w:ascii="Times New Roman" w:hAnsi="Times New Roman"/>
                <w:b/>
                <w:sz w:val="22"/>
                <w:szCs w:val="22"/>
              </w:rPr>
              <w:t xml:space="preserve">  </w:t>
            </w:r>
            <w:r>
              <w:rPr>
                <w:rFonts w:ascii="Times New Roman" w:hAnsi="Times New Roman"/>
                <w:b/>
                <w:sz w:val="22"/>
                <w:szCs w:val="22"/>
                <w:lang w:val="en-US"/>
              </w:rPr>
              <w:t xml:space="preserve">         </w:t>
            </w:r>
            <w:r>
              <w:rPr>
                <w:rFonts w:ascii="Times New Roman" w:hAnsi="Times New Roman"/>
                <w:b/>
                <w:sz w:val="22"/>
                <w:szCs w:val="22"/>
              </w:rPr>
              <w:t>ΤΜΗΜΑ ΠΡΟΜΗΘΕΙΩΝ</w:t>
            </w:r>
          </w:p>
        </w:tc>
        <w:tc>
          <w:tcPr>
            <w:tcW w:w="252" w:type="dxa"/>
          </w:tcPr>
          <w:p w14:paraId="2856F389" w14:textId="77777777" w:rsidR="00243FC5" w:rsidRPr="00851BE6" w:rsidRDefault="00243FC5" w:rsidP="002F1BBB">
            <w:pPr>
              <w:rPr>
                <w:rFonts w:ascii="Times New Roman" w:hAnsi="Times New Roman"/>
                <w:b/>
                <w:sz w:val="22"/>
                <w:szCs w:val="22"/>
                <w:lang w:val="en-US"/>
              </w:rPr>
            </w:pPr>
          </w:p>
        </w:tc>
        <w:tc>
          <w:tcPr>
            <w:tcW w:w="236" w:type="dxa"/>
          </w:tcPr>
          <w:p w14:paraId="2AC98C5D" w14:textId="77777777" w:rsidR="00243FC5" w:rsidRPr="00851BE6" w:rsidRDefault="00243FC5" w:rsidP="002F1BBB">
            <w:pPr>
              <w:rPr>
                <w:rFonts w:ascii="Times New Roman" w:hAnsi="Times New Roman"/>
                <w:b/>
                <w:sz w:val="22"/>
                <w:szCs w:val="22"/>
                <w:lang w:val="en-US"/>
              </w:rPr>
            </w:pPr>
          </w:p>
        </w:tc>
        <w:tc>
          <w:tcPr>
            <w:tcW w:w="1777" w:type="dxa"/>
          </w:tcPr>
          <w:p w14:paraId="111A8B1A" w14:textId="77777777" w:rsidR="00243FC5" w:rsidRPr="00851BE6" w:rsidRDefault="00243FC5" w:rsidP="002F1BBB">
            <w:pPr>
              <w:jc w:val="right"/>
              <w:rPr>
                <w:rFonts w:ascii="Times New Roman" w:hAnsi="Times New Roman"/>
                <w:b/>
                <w:sz w:val="16"/>
                <w:szCs w:val="16"/>
                <w:lang w:val="en-US"/>
              </w:rPr>
            </w:pPr>
            <w:r w:rsidRPr="00851BE6">
              <w:rPr>
                <w:rFonts w:ascii="Times New Roman" w:hAnsi="Times New Roman"/>
                <w:b/>
                <w:sz w:val="16"/>
                <w:szCs w:val="16"/>
              </w:rPr>
              <w:t>Κ.Α.:</w:t>
            </w:r>
          </w:p>
        </w:tc>
        <w:tc>
          <w:tcPr>
            <w:tcW w:w="3827" w:type="dxa"/>
          </w:tcPr>
          <w:p w14:paraId="42572A94" w14:textId="77777777" w:rsidR="00243FC5" w:rsidRPr="009339E4" w:rsidRDefault="00243FC5" w:rsidP="002F1BBB">
            <w:pPr>
              <w:rPr>
                <w:rFonts w:ascii="Times New Roman" w:hAnsi="Times New Roman"/>
                <w:b/>
                <w:sz w:val="18"/>
                <w:szCs w:val="18"/>
              </w:rPr>
            </w:pPr>
            <w:r w:rsidRPr="009339E4">
              <w:rPr>
                <w:rFonts w:ascii="Times New Roman" w:hAnsi="Times New Roman"/>
                <w:sz w:val="18"/>
                <w:szCs w:val="18"/>
              </w:rPr>
              <w:t>25-6264.001</w:t>
            </w:r>
          </w:p>
        </w:tc>
      </w:tr>
      <w:tr w:rsidR="000F0C28" w:rsidRPr="00851BE6" w14:paraId="730279D1" w14:textId="77777777" w:rsidTr="002F1BBB">
        <w:tc>
          <w:tcPr>
            <w:tcW w:w="3939" w:type="dxa"/>
          </w:tcPr>
          <w:p w14:paraId="70708FF1" w14:textId="77777777" w:rsidR="000F0C28" w:rsidRPr="00851BE6" w:rsidRDefault="000F0C28" w:rsidP="000F0C28">
            <w:pPr>
              <w:jc w:val="center"/>
              <w:rPr>
                <w:rFonts w:ascii="Times New Roman" w:hAnsi="Times New Roman"/>
                <w:b/>
                <w:sz w:val="22"/>
                <w:szCs w:val="22"/>
              </w:rPr>
            </w:pPr>
          </w:p>
        </w:tc>
        <w:tc>
          <w:tcPr>
            <w:tcW w:w="252" w:type="dxa"/>
          </w:tcPr>
          <w:p w14:paraId="294F15B3" w14:textId="77777777" w:rsidR="000F0C28" w:rsidRPr="00851BE6" w:rsidRDefault="000F0C28" w:rsidP="000F0C28">
            <w:pPr>
              <w:rPr>
                <w:rFonts w:ascii="Times New Roman" w:hAnsi="Times New Roman"/>
                <w:b/>
                <w:sz w:val="22"/>
                <w:szCs w:val="22"/>
              </w:rPr>
            </w:pPr>
          </w:p>
        </w:tc>
        <w:tc>
          <w:tcPr>
            <w:tcW w:w="236" w:type="dxa"/>
          </w:tcPr>
          <w:p w14:paraId="5A004553" w14:textId="77777777" w:rsidR="000F0C28" w:rsidRPr="00851BE6" w:rsidRDefault="000F0C28" w:rsidP="000F0C28">
            <w:pPr>
              <w:rPr>
                <w:rFonts w:ascii="Times New Roman" w:hAnsi="Times New Roman"/>
                <w:b/>
                <w:sz w:val="22"/>
                <w:szCs w:val="22"/>
              </w:rPr>
            </w:pPr>
          </w:p>
        </w:tc>
        <w:tc>
          <w:tcPr>
            <w:tcW w:w="1777" w:type="dxa"/>
          </w:tcPr>
          <w:p w14:paraId="57705E10" w14:textId="77777777" w:rsidR="000F0C28" w:rsidRPr="004E2904" w:rsidRDefault="000F0C28" w:rsidP="000F0C28">
            <w:pPr>
              <w:jc w:val="right"/>
              <w:rPr>
                <w:rFonts w:ascii="Times New Roman" w:hAnsi="Times New Roman"/>
                <w:b/>
                <w:sz w:val="16"/>
                <w:szCs w:val="16"/>
              </w:rPr>
            </w:pPr>
            <w:r w:rsidRPr="004E2904">
              <w:rPr>
                <w:rFonts w:ascii="Times New Roman" w:hAnsi="Times New Roman"/>
                <w:b/>
                <w:sz w:val="16"/>
                <w:szCs w:val="16"/>
              </w:rPr>
              <w:t>ΑΡ. ΜΕΛΕΤΗΣ:</w:t>
            </w:r>
          </w:p>
        </w:tc>
        <w:tc>
          <w:tcPr>
            <w:tcW w:w="3827" w:type="dxa"/>
          </w:tcPr>
          <w:p w14:paraId="0CD56EA5" w14:textId="4AE689FC" w:rsidR="000F0C28" w:rsidRPr="000F214E" w:rsidRDefault="000F0C28" w:rsidP="000F0C28">
            <w:pPr>
              <w:rPr>
                <w:rFonts w:ascii="Times New Roman" w:hAnsi="Times New Roman"/>
                <w:b/>
                <w:sz w:val="18"/>
                <w:szCs w:val="18"/>
              </w:rPr>
            </w:pPr>
            <w:r w:rsidRPr="000F214E">
              <w:rPr>
                <w:rFonts w:ascii="Times New Roman" w:hAnsi="Times New Roman"/>
                <w:b/>
                <w:bCs/>
                <w:sz w:val="18"/>
                <w:szCs w:val="18"/>
              </w:rPr>
              <w:t>20/30-03-2022</w:t>
            </w:r>
          </w:p>
        </w:tc>
      </w:tr>
      <w:tr w:rsidR="000F0C28" w:rsidRPr="00851BE6" w14:paraId="0A49F340" w14:textId="77777777" w:rsidTr="002F1BBB">
        <w:tc>
          <w:tcPr>
            <w:tcW w:w="3939" w:type="dxa"/>
          </w:tcPr>
          <w:p w14:paraId="41084AE0" w14:textId="77777777" w:rsidR="000F0C28" w:rsidRPr="00851BE6" w:rsidRDefault="000F0C28" w:rsidP="000F0C28">
            <w:pPr>
              <w:ind w:left="360" w:hanging="360"/>
              <w:jc w:val="both"/>
              <w:rPr>
                <w:rFonts w:ascii="Times New Roman" w:hAnsi="Times New Roman"/>
                <w:b/>
                <w:sz w:val="22"/>
                <w:szCs w:val="22"/>
              </w:rPr>
            </w:pPr>
          </w:p>
        </w:tc>
        <w:tc>
          <w:tcPr>
            <w:tcW w:w="252" w:type="dxa"/>
          </w:tcPr>
          <w:p w14:paraId="762D4844" w14:textId="77777777" w:rsidR="000F0C28" w:rsidRPr="00851BE6" w:rsidRDefault="000F0C28" w:rsidP="000F0C28">
            <w:pPr>
              <w:rPr>
                <w:rFonts w:ascii="Times New Roman" w:hAnsi="Times New Roman"/>
                <w:b/>
                <w:sz w:val="22"/>
                <w:szCs w:val="22"/>
              </w:rPr>
            </w:pPr>
          </w:p>
        </w:tc>
        <w:tc>
          <w:tcPr>
            <w:tcW w:w="236" w:type="dxa"/>
          </w:tcPr>
          <w:p w14:paraId="423A5130" w14:textId="77777777" w:rsidR="000F0C28" w:rsidRPr="00851BE6" w:rsidRDefault="000F0C28" w:rsidP="000F0C28">
            <w:pPr>
              <w:rPr>
                <w:rFonts w:ascii="Times New Roman" w:hAnsi="Times New Roman"/>
                <w:b/>
                <w:sz w:val="22"/>
                <w:szCs w:val="22"/>
              </w:rPr>
            </w:pPr>
          </w:p>
        </w:tc>
        <w:tc>
          <w:tcPr>
            <w:tcW w:w="1777" w:type="dxa"/>
          </w:tcPr>
          <w:p w14:paraId="52497B46" w14:textId="77777777" w:rsidR="000F0C28" w:rsidRPr="004E2904" w:rsidRDefault="000F0C28" w:rsidP="000F0C28">
            <w:pPr>
              <w:jc w:val="right"/>
              <w:rPr>
                <w:rFonts w:ascii="Times New Roman" w:hAnsi="Times New Roman"/>
                <w:b/>
                <w:sz w:val="16"/>
                <w:szCs w:val="16"/>
              </w:rPr>
            </w:pPr>
            <w:r w:rsidRPr="004E2904">
              <w:rPr>
                <w:rFonts w:ascii="Times New Roman" w:hAnsi="Times New Roman"/>
                <w:b/>
                <w:sz w:val="16"/>
                <w:szCs w:val="16"/>
              </w:rPr>
              <w:t>ΑΡ. ΠΡ.ΔΙΑΚ/ΞΗΣ:</w:t>
            </w:r>
          </w:p>
        </w:tc>
        <w:tc>
          <w:tcPr>
            <w:tcW w:w="3827" w:type="dxa"/>
          </w:tcPr>
          <w:p w14:paraId="680B084A" w14:textId="17A7B52C" w:rsidR="000F0C28" w:rsidRPr="000F214E" w:rsidRDefault="000F0C28" w:rsidP="000F0C28">
            <w:pPr>
              <w:rPr>
                <w:rFonts w:ascii="Times New Roman" w:hAnsi="Times New Roman"/>
                <w:b/>
                <w:sz w:val="20"/>
                <w:szCs w:val="20"/>
              </w:rPr>
            </w:pPr>
            <w:r w:rsidRPr="000F214E">
              <w:rPr>
                <w:rFonts w:ascii="Times New Roman" w:hAnsi="Times New Roman"/>
                <w:b/>
                <w:sz w:val="20"/>
                <w:szCs w:val="20"/>
              </w:rPr>
              <w:t>2</w:t>
            </w:r>
            <w:r w:rsidR="000F214E" w:rsidRPr="000F214E">
              <w:rPr>
                <w:rFonts w:ascii="Times New Roman" w:hAnsi="Times New Roman"/>
                <w:b/>
                <w:sz w:val="20"/>
                <w:szCs w:val="20"/>
              </w:rPr>
              <w:t>194</w:t>
            </w:r>
            <w:r w:rsidRPr="000F214E">
              <w:rPr>
                <w:rFonts w:ascii="Times New Roman" w:hAnsi="Times New Roman"/>
                <w:b/>
                <w:sz w:val="20"/>
                <w:szCs w:val="20"/>
              </w:rPr>
              <w:t>/</w:t>
            </w:r>
            <w:r w:rsidR="000F214E" w:rsidRPr="000F214E">
              <w:rPr>
                <w:rFonts w:ascii="Times New Roman" w:hAnsi="Times New Roman"/>
                <w:b/>
                <w:sz w:val="20"/>
                <w:szCs w:val="20"/>
              </w:rPr>
              <w:t>12</w:t>
            </w:r>
            <w:r w:rsidRPr="000F214E">
              <w:rPr>
                <w:rFonts w:ascii="Times New Roman" w:hAnsi="Times New Roman"/>
                <w:b/>
                <w:sz w:val="20"/>
                <w:szCs w:val="20"/>
              </w:rPr>
              <w:t>-04-202</w:t>
            </w:r>
            <w:r w:rsidR="000F214E" w:rsidRPr="000F214E">
              <w:rPr>
                <w:rFonts w:ascii="Times New Roman" w:hAnsi="Times New Roman"/>
                <w:b/>
                <w:sz w:val="20"/>
                <w:szCs w:val="20"/>
              </w:rPr>
              <w:t>2</w:t>
            </w:r>
          </w:p>
        </w:tc>
      </w:tr>
    </w:tbl>
    <w:p w14:paraId="52059519" w14:textId="77777777" w:rsidR="00243FC5" w:rsidRPr="00A30D10" w:rsidRDefault="00243FC5" w:rsidP="00243FC5">
      <w:pPr>
        <w:rPr>
          <w:rFonts w:asciiTheme="minorHAnsi" w:hAnsiTheme="minorHAnsi"/>
          <w:lang w:val="en-US"/>
        </w:rPr>
      </w:pPr>
    </w:p>
    <w:p w14:paraId="3B35B86C" w14:textId="77777777" w:rsidR="00243FC5" w:rsidRDefault="00243FC5" w:rsidP="00243FC5">
      <w:pPr>
        <w:jc w:val="center"/>
        <w:rPr>
          <w:b/>
          <w:sz w:val="22"/>
          <w:szCs w:val="22"/>
        </w:rPr>
      </w:pPr>
      <w:r w:rsidRPr="00A30D10">
        <w:rPr>
          <w:b/>
          <w:sz w:val="22"/>
          <w:szCs w:val="22"/>
        </w:rPr>
        <w:t>ΕΝΤΥΠΟ ΟΙΚΟΝΟΜΙΚΗΣ ΠΡΟΣΦΟΡΑΣ</w:t>
      </w:r>
    </w:p>
    <w:p w14:paraId="16F0E6FF" w14:textId="77777777" w:rsidR="00243FC5" w:rsidRPr="008A10EE" w:rsidRDefault="00243FC5" w:rsidP="00243FC5">
      <w:pPr>
        <w:jc w:val="center"/>
        <w:rPr>
          <w:b/>
          <w:sz w:val="22"/>
          <w:szCs w:val="22"/>
        </w:rPr>
      </w:pPr>
    </w:p>
    <w:p w14:paraId="0307F929" w14:textId="42A7BBEB" w:rsidR="00243FC5" w:rsidRDefault="00243FC5" w:rsidP="00243FC5">
      <w:pPr>
        <w:rPr>
          <w:rFonts w:ascii="Verdana" w:hAnsi="Verdana"/>
          <w:sz w:val="20"/>
          <w:szCs w:val="20"/>
        </w:rPr>
      </w:pPr>
      <w:r w:rsidRPr="00FC2816">
        <w:rPr>
          <w:rFonts w:ascii="Verdana" w:hAnsi="Verdana"/>
          <w:sz w:val="20"/>
          <w:szCs w:val="20"/>
        </w:rPr>
        <w:t xml:space="preserve">   Στα πλαίσια του διαγωνισμού για την εργασία με τα ανωτέρω στοιχεία, σας υποβάλλω την παρακάτω προσφορά στο τυποποιημένο έντυπο της Υπηρεσίας για λογαριασμό της επιχείρησης με την επωνυμία………………………………………………………, με έδρα …………....</w:t>
      </w:r>
      <w:r>
        <w:rPr>
          <w:rFonts w:ascii="Verdana" w:hAnsi="Verdana"/>
          <w:sz w:val="20"/>
          <w:szCs w:val="20"/>
        </w:rPr>
        <w:t>................................</w:t>
      </w:r>
      <w:r w:rsidRPr="00FC2816">
        <w:rPr>
          <w:rFonts w:ascii="Verdana" w:hAnsi="Verdana"/>
          <w:sz w:val="20"/>
          <w:szCs w:val="20"/>
        </w:rPr>
        <w:t>, οδός……………………………………………………., αριθμός ……, ΑΦΜ…………………</w:t>
      </w:r>
      <w:r>
        <w:rPr>
          <w:rFonts w:ascii="Verdana" w:hAnsi="Verdana"/>
          <w:sz w:val="20"/>
          <w:szCs w:val="20"/>
        </w:rPr>
        <w:t>….</w:t>
      </w:r>
      <w:r w:rsidRPr="00FC2816">
        <w:rPr>
          <w:rFonts w:ascii="Verdana" w:hAnsi="Verdana"/>
          <w:sz w:val="20"/>
          <w:szCs w:val="20"/>
        </w:rPr>
        <w:t>, Δ.Ο.Υ………………</w:t>
      </w:r>
      <w:r>
        <w:rPr>
          <w:rFonts w:ascii="Verdana" w:hAnsi="Verdana"/>
          <w:sz w:val="20"/>
          <w:szCs w:val="20"/>
        </w:rPr>
        <w:t>…………</w:t>
      </w:r>
      <w:r w:rsidRPr="00FC2816">
        <w:rPr>
          <w:rFonts w:ascii="Verdana" w:hAnsi="Verdana"/>
          <w:sz w:val="20"/>
          <w:szCs w:val="20"/>
        </w:rPr>
        <w:t xml:space="preserve"> …………………..,τηλέφωνο ………………………, </w:t>
      </w:r>
      <w:r>
        <w:rPr>
          <w:rFonts w:ascii="Verdana" w:hAnsi="Verdana"/>
          <w:sz w:val="20"/>
          <w:szCs w:val="20"/>
        </w:rPr>
        <w:t>και</w:t>
      </w:r>
      <w:r w:rsidRPr="007856E1">
        <w:rPr>
          <w:rFonts w:ascii="Verdana" w:hAnsi="Verdana"/>
          <w:sz w:val="20"/>
          <w:szCs w:val="20"/>
        </w:rPr>
        <w:t xml:space="preserve"> </w:t>
      </w:r>
      <w:proofErr w:type="spellStart"/>
      <w:r>
        <w:rPr>
          <w:rFonts w:ascii="Verdana" w:hAnsi="Verdana"/>
          <w:sz w:val="20"/>
          <w:szCs w:val="20"/>
        </w:rPr>
        <w:t>ηλεκτρ.Τ</w:t>
      </w:r>
      <w:r w:rsidRPr="00FC2816">
        <w:rPr>
          <w:rFonts w:ascii="Verdana" w:hAnsi="Verdana"/>
          <w:sz w:val="20"/>
          <w:szCs w:val="20"/>
        </w:rPr>
        <w:t>αχυδρομείο</w:t>
      </w:r>
      <w:proofErr w:type="spellEnd"/>
      <w:r w:rsidRPr="00FC2816">
        <w:rPr>
          <w:rFonts w:ascii="Verdana" w:hAnsi="Verdana"/>
          <w:sz w:val="20"/>
          <w:szCs w:val="20"/>
        </w:rPr>
        <w:t xml:space="preserve">………………………………………………… </w:t>
      </w:r>
    </w:p>
    <w:p w14:paraId="63EE38FD" w14:textId="77777777" w:rsidR="00243FC5" w:rsidRPr="00FC2816" w:rsidRDefault="00243FC5" w:rsidP="00243FC5">
      <w:pPr>
        <w:rPr>
          <w:rFonts w:ascii="Verdana" w:hAnsi="Verdana"/>
          <w:sz w:val="20"/>
          <w:szCs w:val="20"/>
        </w:rPr>
      </w:pPr>
    </w:p>
    <w:p w14:paraId="450D2A5D" w14:textId="77777777" w:rsidR="00243FC5" w:rsidRDefault="00243FC5" w:rsidP="00243FC5">
      <w:pPr>
        <w:rPr>
          <w:rFonts w:ascii="Verdana" w:hAnsi="Verdana"/>
          <w:sz w:val="20"/>
          <w:szCs w:val="20"/>
          <w:u w:val="single"/>
        </w:rPr>
      </w:pPr>
    </w:p>
    <w:tbl>
      <w:tblPr>
        <w:tblW w:w="10080" w:type="dxa"/>
        <w:tblInd w:w="-893" w:type="dxa"/>
        <w:tblLayout w:type="fixed"/>
        <w:tblLook w:val="04A0" w:firstRow="1" w:lastRow="0" w:firstColumn="1" w:lastColumn="0" w:noHBand="0" w:noVBand="1"/>
      </w:tblPr>
      <w:tblGrid>
        <w:gridCol w:w="585"/>
        <w:gridCol w:w="3541"/>
        <w:gridCol w:w="1587"/>
        <w:gridCol w:w="1106"/>
        <w:gridCol w:w="1701"/>
        <w:gridCol w:w="1560"/>
      </w:tblGrid>
      <w:tr w:rsidR="00243FC5" w:rsidRPr="001A1FDA" w14:paraId="3710CE9B" w14:textId="77777777" w:rsidTr="00BB494B">
        <w:trPr>
          <w:trHeight w:val="300"/>
        </w:trPr>
        <w:tc>
          <w:tcPr>
            <w:tcW w:w="585" w:type="dxa"/>
            <w:tcBorders>
              <w:top w:val="nil"/>
              <w:left w:val="nil"/>
              <w:bottom w:val="nil"/>
              <w:right w:val="nil"/>
            </w:tcBorders>
            <w:shd w:val="clear" w:color="auto" w:fill="auto"/>
            <w:noWrap/>
            <w:vAlign w:val="bottom"/>
            <w:hideMark/>
          </w:tcPr>
          <w:p w14:paraId="251F0435" w14:textId="77777777" w:rsidR="00243FC5" w:rsidRPr="00CE158D" w:rsidRDefault="00243FC5" w:rsidP="002F1BBB">
            <w:pPr>
              <w:rPr>
                <w:rFonts w:ascii="Verdana" w:hAnsi="Verdana"/>
                <w:color w:val="000000"/>
              </w:rPr>
            </w:pPr>
          </w:p>
        </w:tc>
        <w:tc>
          <w:tcPr>
            <w:tcW w:w="354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1F1379A" w14:textId="77777777" w:rsidR="00243FC5" w:rsidRPr="00CE158D" w:rsidRDefault="00243FC5" w:rsidP="002F1BBB">
            <w:pPr>
              <w:rPr>
                <w:rFonts w:ascii="Verdana" w:hAnsi="Verdana"/>
                <w:b/>
                <w:bCs/>
                <w:color w:val="000000"/>
              </w:rPr>
            </w:pPr>
            <w:r w:rsidRPr="00A30D10">
              <w:rPr>
                <w:rFonts w:ascii="Verdana" w:hAnsi="Verdana"/>
                <w:b/>
                <w:bCs/>
                <w:color w:val="000000"/>
                <w:sz w:val="18"/>
                <w:szCs w:val="18"/>
              </w:rPr>
              <w:t>ΟΜΑΔΑ Α: ΕΡΓΑΣΙΕΣ</w:t>
            </w:r>
          </w:p>
        </w:tc>
        <w:tc>
          <w:tcPr>
            <w:tcW w:w="1587" w:type="dxa"/>
            <w:tcBorders>
              <w:top w:val="single" w:sz="4" w:space="0" w:color="auto"/>
              <w:left w:val="nil"/>
              <w:bottom w:val="single" w:sz="4" w:space="0" w:color="auto"/>
              <w:right w:val="single" w:sz="4" w:space="0" w:color="auto"/>
            </w:tcBorders>
            <w:vAlign w:val="bottom"/>
          </w:tcPr>
          <w:p w14:paraId="0DEEDA54" w14:textId="77777777" w:rsidR="00243FC5" w:rsidRPr="009C26A1" w:rsidRDefault="00243FC5" w:rsidP="002F1BBB">
            <w:pPr>
              <w:jc w:val="center"/>
              <w:rPr>
                <w:rFonts w:ascii="Verdana" w:hAnsi="Verdana"/>
                <w:color w:val="000000"/>
                <w:sz w:val="16"/>
                <w:szCs w:val="16"/>
              </w:rPr>
            </w:pPr>
            <w:r w:rsidRPr="009C26A1">
              <w:rPr>
                <w:rFonts w:ascii="Verdana" w:hAnsi="Verdana"/>
                <w:color w:val="000000"/>
                <w:sz w:val="16"/>
                <w:szCs w:val="16"/>
              </w:rPr>
              <w:t>ΕΝΔΕΙΚΤΙΚΟΣ ΠΡΟΫΠ/ΣΜΟΣ</w:t>
            </w:r>
          </w:p>
        </w:tc>
        <w:tc>
          <w:tcPr>
            <w:tcW w:w="1106" w:type="dxa"/>
            <w:tcBorders>
              <w:top w:val="single" w:sz="4" w:space="0" w:color="auto"/>
              <w:left w:val="single" w:sz="4" w:space="0" w:color="auto"/>
              <w:bottom w:val="single" w:sz="4" w:space="0" w:color="auto"/>
              <w:right w:val="single" w:sz="4" w:space="0" w:color="auto"/>
            </w:tcBorders>
            <w:vAlign w:val="bottom"/>
          </w:tcPr>
          <w:p w14:paraId="1F3A71A7" w14:textId="77777777" w:rsidR="00243FC5" w:rsidRPr="00763A7F" w:rsidRDefault="00243FC5" w:rsidP="002F1BBB">
            <w:pPr>
              <w:jc w:val="center"/>
              <w:rPr>
                <w:rFonts w:ascii="Verdana" w:hAnsi="Verdana"/>
                <w:color w:val="000000"/>
                <w:sz w:val="16"/>
                <w:szCs w:val="16"/>
              </w:rPr>
            </w:pPr>
            <w:r w:rsidRPr="00763A7F">
              <w:rPr>
                <w:rFonts w:ascii="Verdana" w:hAnsi="Verdana"/>
                <w:color w:val="000000"/>
                <w:sz w:val="16"/>
                <w:szCs w:val="16"/>
              </w:rPr>
              <w:t>ΕΚΠΤΩΣΗ (%)</w:t>
            </w:r>
          </w:p>
          <w:p w14:paraId="2026E2CB" w14:textId="77777777" w:rsidR="00243FC5" w:rsidRPr="00763A7F" w:rsidRDefault="00243FC5" w:rsidP="002F1BBB">
            <w:pPr>
              <w:jc w:val="center"/>
              <w:rPr>
                <w:rFonts w:ascii="Verdana" w:hAnsi="Verdana"/>
                <w:color w:val="000000"/>
                <w:sz w:val="16"/>
                <w:szCs w:val="16"/>
              </w:rPr>
            </w:pPr>
            <w:proofErr w:type="spellStart"/>
            <w:r w:rsidRPr="00763A7F">
              <w:rPr>
                <w:rFonts w:ascii="Verdana" w:hAnsi="Verdana"/>
                <w:color w:val="000000"/>
                <w:sz w:val="16"/>
                <w:szCs w:val="16"/>
              </w:rPr>
              <w:t>Αριθμ</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14:paraId="0ED75865" w14:textId="77777777" w:rsidR="00243FC5" w:rsidRPr="00763A7F" w:rsidRDefault="00243FC5" w:rsidP="002F1BBB">
            <w:pPr>
              <w:jc w:val="center"/>
              <w:rPr>
                <w:rFonts w:ascii="Verdana" w:hAnsi="Verdana"/>
                <w:color w:val="000000"/>
                <w:sz w:val="16"/>
                <w:szCs w:val="16"/>
              </w:rPr>
            </w:pPr>
            <w:r w:rsidRPr="00763A7F">
              <w:rPr>
                <w:rFonts w:ascii="Verdana" w:hAnsi="Verdana"/>
                <w:color w:val="000000"/>
                <w:sz w:val="16"/>
                <w:szCs w:val="16"/>
              </w:rPr>
              <w:t>ΕΚΠΤΩΣΗ (%)</w:t>
            </w:r>
          </w:p>
          <w:p w14:paraId="7666DB94" w14:textId="77777777" w:rsidR="00243FC5" w:rsidRPr="00763A7F" w:rsidRDefault="00243FC5" w:rsidP="002F1BBB">
            <w:pPr>
              <w:jc w:val="center"/>
              <w:rPr>
                <w:rFonts w:ascii="Verdana" w:hAnsi="Verdana"/>
                <w:color w:val="000000"/>
                <w:sz w:val="16"/>
                <w:szCs w:val="16"/>
              </w:rPr>
            </w:pPr>
            <w:r w:rsidRPr="00763A7F">
              <w:rPr>
                <w:rFonts w:ascii="Verdana" w:hAnsi="Verdana"/>
                <w:color w:val="000000"/>
                <w:sz w:val="16"/>
                <w:szCs w:val="16"/>
              </w:rPr>
              <w:t>ολογράφως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2A224" w14:textId="77777777" w:rsidR="00243FC5" w:rsidRPr="00763A7F" w:rsidRDefault="00243FC5" w:rsidP="002F1BBB">
            <w:pPr>
              <w:jc w:val="center"/>
              <w:rPr>
                <w:rFonts w:ascii="Verdana" w:hAnsi="Verdana"/>
                <w:color w:val="000000"/>
                <w:sz w:val="16"/>
                <w:szCs w:val="16"/>
              </w:rPr>
            </w:pPr>
            <w:r w:rsidRPr="00763A7F">
              <w:rPr>
                <w:rFonts w:ascii="Verdana" w:hAnsi="Verdana"/>
                <w:color w:val="000000"/>
                <w:sz w:val="16"/>
                <w:szCs w:val="16"/>
              </w:rPr>
              <w:t>ΤΙΜΗ ΠΡΟΣΦΟΡΑΣ</w:t>
            </w:r>
          </w:p>
          <w:p w14:paraId="77133623" w14:textId="77777777" w:rsidR="00243FC5" w:rsidRPr="00763A7F" w:rsidRDefault="00243FC5" w:rsidP="002F1BBB">
            <w:pPr>
              <w:jc w:val="center"/>
              <w:rPr>
                <w:rFonts w:ascii="Verdana" w:hAnsi="Verdana"/>
                <w:color w:val="000000"/>
                <w:sz w:val="16"/>
                <w:szCs w:val="16"/>
              </w:rPr>
            </w:pPr>
            <w:r w:rsidRPr="00763A7F">
              <w:rPr>
                <w:rFonts w:ascii="Verdana" w:hAnsi="Verdana"/>
                <w:color w:val="000000"/>
                <w:sz w:val="16"/>
                <w:szCs w:val="16"/>
              </w:rPr>
              <w:t>Σε ευρώ (€) αριθμητικώς</w:t>
            </w:r>
          </w:p>
        </w:tc>
      </w:tr>
      <w:tr w:rsidR="00243FC5" w:rsidRPr="002540C9" w14:paraId="2A4CCD5F" w14:textId="77777777" w:rsidTr="00BB494B">
        <w:trPr>
          <w:trHeight w:val="63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2EDBF" w14:textId="77777777" w:rsidR="00243FC5" w:rsidRPr="00CE158D" w:rsidRDefault="00243FC5" w:rsidP="002F1BBB">
            <w:pPr>
              <w:jc w:val="center"/>
              <w:rPr>
                <w:rFonts w:ascii="Verdana" w:hAnsi="Verdana"/>
                <w:color w:val="000000"/>
                <w:sz w:val="18"/>
                <w:szCs w:val="18"/>
              </w:rPr>
            </w:pPr>
            <w:r w:rsidRPr="00CE158D">
              <w:rPr>
                <w:rFonts w:ascii="Verdana" w:hAnsi="Verdana"/>
                <w:color w:val="000000"/>
                <w:sz w:val="18"/>
                <w:szCs w:val="18"/>
              </w:rPr>
              <w:t>Α.1.</w:t>
            </w:r>
          </w:p>
        </w:tc>
        <w:tc>
          <w:tcPr>
            <w:tcW w:w="3541" w:type="dxa"/>
            <w:tcBorders>
              <w:top w:val="nil"/>
              <w:left w:val="nil"/>
              <w:bottom w:val="single" w:sz="4" w:space="0" w:color="auto"/>
              <w:right w:val="single" w:sz="4" w:space="0" w:color="auto"/>
            </w:tcBorders>
            <w:shd w:val="clear" w:color="auto" w:fill="auto"/>
            <w:vAlign w:val="center"/>
            <w:hideMark/>
          </w:tcPr>
          <w:p w14:paraId="28F77F45" w14:textId="77777777" w:rsidR="00243FC5" w:rsidRPr="00CE158D" w:rsidRDefault="00243FC5" w:rsidP="002F1BBB">
            <w:pPr>
              <w:rPr>
                <w:rFonts w:ascii="Verdana" w:hAnsi="Verdana"/>
                <w:color w:val="000000"/>
                <w:sz w:val="18"/>
                <w:szCs w:val="18"/>
              </w:rPr>
            </w:pPr>
            <w:r w:rsidRPr="00CE158D">
              <w:rPr>
                <w:rFonts w:ascii="Verdana" w:hAnsi="Verdana"/>
                <w:color w:val="000000"/>
                <w:sz w:val="18"/>
                <w:szCs w:val="18"/>
              </w:rPr>
              <w:t>Ανέλκυση ή καθέλκυση υποβρύχιου αντλητικού συγκροτήματος</w:t>
            </w:r>
          </w:p>
        </w:tc>
        <w:tc>
          <w:tcPr>
            <w:tcW w:w="1587" w:type="dxa"/>
            <w:tcBorders>
              <w:top w:val="single" w:sz="4" w:space="0" w:color="auto"/>
              <w:left w:val="nil"/>
              <w:bottom w:val="single" w:sz="4" w:space="0" w:color="auto"/>
              <w:right w:val="single" w:sz="4" w:space="0" w:color="auto"/>
            </w:tcBorders>
            <w:vAlign w:val="bottom"/>
          </w:tcPr>
          <w:p w14:paraId="39DA4D76" w14:textId="77777777" w:rsidR="00243FC5" w:rsidRPr="009C26A1" w:rsidRDefault="00243FC5" w:rsidP="002F1BBB">
            <w:pPr>
              <w:jc w:val="center"/>
              <w:rPr>
                <w:rFonts w:ascii="Verdana" w:hAnsi="Verdana"/>
                <w:color w:val="000000"/>
                <w:sz w:val="17"/>
                <w:szCs w:val="17"/>
              </w:rPr>
            </w:pPr>
            <w:r w:rsidRPr="009C26A1">
              <w:rPr>
                <w:rFonts w:ascii="Verdana" w:hAnsi="Verdana"/>
                <w:color w:val="000000"/>
                <w:sz w:val="17"/>
                <w:szCs w:val="17"/>
              </w:rPr>
              <w:t>44.500,00 €</w:t>
            </w:r>
          </w:p>
        </w:tc>
        <w:tc>
          <w:tcPr>
            <w:tcW w:w="1106" w:type="dxa"/>
            <w:tcBorders>
              <w:top w:val="nil"/>
              <w:left w:val="single" w:sz="4" w:space="0" w:color="auto"/>
              <w:bottom w:val="single" w:sz="4" w:space="0" w:color="auto"/>
              <w:right w:val="single" w:sz="4" w:space="0" w:color="auto"/>
            </w:tcBorders>
            <w:vAlign w:val="center"/>
          </w:tcPr>
          <w:p w14:paraId="06DA8814" w14:textId="77777777" w:rsidR="00243FC5" w:rsidRPr="002540C9" w:rsidRDefault="00243FC5" w:rsidP="002F1BB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08A32370"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5932DB1" w14:textId="77777777" w:rsidR="00243FC5" w:rsidRPr="00CE158D" w:rsidRDefault="00243FC5" w:rsidP="002F1BBB">
            <w:pPr>
              <w:jc w:val="center"/>
              <w:rPr>
                <w:rFonts w:ascii="Verdana" w:hAnsi="Verdana"/>
                <w:color w:val="000000"/>
                <w:sz w:val="18"/>
                <w:szCs w:val="18"/>
              </w:rPr>
            </w:pPr>
          </w:p>
        </w:tc>
      </w:tr>
      <w:tr w:rsidR="00243FC5" w:rsidRPr="002540C9" w14:paraId="7AFA9ABF" w14:textId="77777777" w:rsidTr="00BB494B">
        <w:trPr>
          <w:trHeight w:val="26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F6F88E8" w14:textId="77777777" w:rsidR="00243FC5" w:rsidRPr="00CE158D" w:rsidRDefault="00243FC5" w:rsidP="002F1BBB">
            <w:pPr>
              <w:jc w:val="center"/>
              <w:rPr>
                <w:rFonts w:ascii="Verdana" w:hAnsi="Verdana"/>
                <w:color w:val="000000"/>
                <w:sz w:val="18"/>
                <w:szCs w:val="18"/>
              </w:rPr>
            </w:pPr>
            <w:r w:rsidRPr="00CE158D">
              <w:rPr>
                <w:rFonts w:ascii="Verdana" w:hAnsi="Verdana"/>
                <w:color w:val="000000"/>
                <w:sz w:val="18"/>
                <w:szCs w:val="18"/>
              </w:rPr>
              <w:t>Α.2.</w:t>
            </w:r>
          </w:p>
        </w:tc>
        <w:tc>
          <w:tcPr>
            <w:tcW w:w="3541" w:type="dxa"/>
            <w:tcBorders>
              <w:top w:val="nil"/>
              <w:left w:val="nil"/>
              <w:bottom w:val="single" w:sz="4" w:space="0" w:color="auto"/>
              <w:right w:val="single" w:sz="4" w:space="0" w:color="auto"/>
            </w:tcBorders>
            <w:shd w:val="clear" w:color="auto" w:fill="auto"/>
            <w:vAlign w:val="center"/>
            <w:hideMark/>
          </w:tcPr>
          <w:p w14:paraId="54E40C7D" w14:textId="77777777" w:rsidR="00243FC5" w:rsidRPr="00CE158D" w:rsidRDefault="00243FC5" w:rsidP="002F1BBB">
            <w:pPr>
              <w:rPr>
                <w:rFonts w:ascii="Verdana" w:hAnsi="Verdana"/>
                <w:color w:val="000000"/>
                <w:sz w:val="18"/>
                <w:szCs w:val="18"/>
              </w:rPr>
            </w:pPr>
            <w:r w:rsidRPr="00CE158D">
              <w:rPr>
                <w:rFonts w:ascii="Verdana" w:hAnsi="Verdana"/>
                <w:color w:val="000000"/>
                <w:sz w:val="18"/>
                <w:szCs w:val="18"/>
              </w:rPr>
              <w:t>Εργασίες επισκευής αντλητικών συγκροτημάτων</w:t>
            </w:r>
          </w:p>
        </w:tc>
        <w:tc>
          <w:tcPr>
            <w:tcW w:w="1587" w:type="dxa"/>
            <w:tcBorders>
              <w:top w:val="single" w:sz="4" w:space="0" w:color="auto"/>
              <w:left w:val="nil"/>
              <w:bottom w:val="single" w:sz="4" w:space="0" w:color="auto"/>
              <w:right w:val="single" w:sz="4" w:space="0" w:color="auto"/>
            </w:tcBorders>
            <w:vAlign w:val="bottom"/>
          </w:tcPr>
          <w:p w14:paraId="4BBFF9F1" w14:textId="77777777" w:rsidR="00243FC5" w:rsidRPr="009C26A1" w:rsidRDefault="00243FC5" w:rsidP="002F1BBB">
            <w:pPr>
              <w:jc w:val="center"/>
              <w:rPr>
                <w:rFonts w:ascii="Verdana" w:hAnsi="Verdana"/>
                <w:color w:val="000000"/>
                <w:sz w:val="17"/>
                <w:szCs w:val="17"/>
              </w:rPr>
            </w:pPr>
            <w:r w:rsidRPr="009C26A1">
              <w:rPr>
                <w:rFonts w:ascii="Verdana" w:hAnsi="Verdana"/>
                <w:color w:val="000000"/>
                <w:sz w:val="17"/>
                <w:szCs w:val="17"/>
              </w:rPr>
              <w:t>33.545,00 €</w:t>
            </w:r>
          </w:p>
        </w:tc>
        <w:tc>
          <w:tcPr>
            <w:tcW w:w="1106" w:type="dxa"/>
            <w:tcBorders>
              <w:top w:val="nil"/>
              <w:left w:val="single" w:sz="4" w:space="0" w:color="auto"/>
              <w:bottom w:val="single" w:sz="4" w:space="0" w:color="auto"/>
              <w:right w:val="single" w:sz="4" w:space="0" w:color="auto"/>
            </w:tcBorders>
            <w:vAlign w:val="center"/>
          </w:tcPr>
          <w:p w14:paraId="1EE466EC" w14:textId="77777777" w:rsidR="00243FC5" w:rsidRPr="002540C9" w:rsidRDefault="00243FC5" w:rsidP="002F1BB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3B4D3371"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BBB4960" w14:textId="77777777" w:rsidR="00243FC5" w:rsidRPr="00CE158D" w:rsidRDefault="00243FC5" w:rsidP="002F1BBB">
            <w:pPr>
              <w:jc w:val="center"/>
              <w:rPr>
                <w:rFonts w:ascii="Verdana" w:hAnsi="Verdana"/>
                <w:color w:val="000000"/>
                <w:sz w:val="18"/>
                <w:szCs w:val="18"/>
              </w:rPr>
            </w:pPr>
          </w:p>
        </w:tc>
      </w:tr>
      <w:tr w:rsidR="00243FC5" w:rsidRPr="002540C9" w14:paraId="1C5FA797" w14:textId="77777777" w:rsidTr="00BB494B">
        <w:trPr>
          <w:trHeight w:val="300"/>
        </w:trPr>
        <w:tc>
          <w:tcPr>
            <w:tcW w:w="585" w:type="dxa"/>
            <w:tcBorders>
              <w:top w:val="nil"/>
              <w:left w:val="nil"/>
              <w:bottom w:val="nil"/>
              <w:right w:val="nil"/>
            </w:tcBorders>
            <w:shd w:val="clear" w:color="auto" w:fill="auto"/>
            <w:noWrap/>
            <w:vAlign w:val="center"/>
            <w:hideMark/>
          </w:tcPr>
          <w:p w14:paraId="7B0F9E66" w14:textId="77777777" w:rsidR="00243FC5" w:rsidRPr="00CE158D" w:rsidRDefault="00243FC5" w:rsidP="002F1BBB">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14:paraId="213CA991" w14:textId="77777777" w:rsidR="00243FC5" w:rsidRPr="00A30D10" w:rsidRDefault="00243FC5" w:rsidP="002F1BBB">
            <w:pPr>
              <w:rPr>
                <w:rFonts w:ascii="Verdana" w:hAnsi="Verdana"/>
                <w:b/>
                <w:i/>
                <w:iCs/>
                <w:color w:val="000000"/>
                <w:sz w:val="18"/>
                <w:szCs w:val="18"/>
              </w:rPr>
            </w:pPr>
            <w:r w:rsidRPr="00A30D10">
              <w:rPr>
                <w:rFonts w:ascii="Verdana" w:hAnsi="Verdana"/>
                <w:b/>
                <w:i/>
                <w:iCs/>
                <w:color w:val="000000"/>
                <w:sz w:val="18"/>
                <w:szCs w:val="18"/>
              </w:rPr>
              <w:t>ΣΥΝΟΛΟ ΟΜΑΔΑΣ Α</w:t>
            </w:r>
          </w:p>
        </w:tc>
        <w:tc>
          <w:tcPr>
            <w:tcW w:w="15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41D28E" w14:textId="77777777" w:rsidR="00243FC5" w:rsidRPr="009C26A1" w:rsidRDefault="00243FC5" w:rsidP="002F1BBB">
            <w:pPr>
              <w:jc w:val="center"/>
              <w:rPr>
                <w:rFonts w:ascii="Verdana" w:hAnsi="Verdana"/>
                <w:b/>
                <w:color w:val="000000"/>
                <w:sz w:val="17"/>
                <w:szCs w:val="17"/>
              </w:rPr>
            </w:pPr>
            <w:r w:rsidRPr="009C26A1">
              <w:rPr>
                <w:rFonts w:ascii="Verdana" w:hAnsi="Verdana"/>
                <w:b/>
                <w:color w:val="000000"/>
                <w:sz w:val="17"/>
                <w:szCs w:val="17"/>
              </w:rPr>
              <w:t>78.045,00 €</w:t>
            </w:r>
          </w:p>
        </w:tc>
        <w:tc>
          <w:tcPr>
            <w:tcW w:w="110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B3751E1" w14:textId="77777777" w:rsidR="00243FC5" w:rsidRPr="002540C9" w:rsidRDefault="00243FC5" w:rsidP="002F1BBB">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644CD25E"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722F51BD" w14:textId="77777777" w:rsidR="00243FC5" w:rsidRPr="00CE158D" w:rsidRDefault="00243FC5" w:rsidP="002F1BBB">
            <w:pPr>
              <w:jc w:val="center"/>
              <w:rPr>
                <w:rFonts w:ascii="Verdana" w:hAnsi="Verdana"/>
                <w:color w:val="000000"/>
                <w:sz w:val="18"/>
                <w:szCs w:val="18"/>
              </w:rPr>
            </w:pPr>
          </w:p>
        </w:tc>
      </w:tr>
      <w:tr w:rsidR="00243FC5" w:rsidRPr="002540C9" w14:paraId="08BE029B" w14:textId="77777777" w:rsidTr="00BB494B">
        <w:trPr>
          <w:trHeight w:val="226"/>
        </w:trPr>
        <w:tc>
          <w:tcPr>
            <w:tcW w:w="585" w:type="dxa"/>
            <w:tcBorders>
              <w:top w:val="nil"/>
              <w:left w:val="nil"/>
              <w:bottom w:val="nil"/>
              <w:right w:val="nil"/>
            </w:tcBorders>
            <w:shd w:val="clear" w:color="auto" w:fill="auto"/>
            <w:noWrap/>
            <w:vAlign w:val="center"/>
            <w:hideMark/>
          </w:tcPr>
          <w:p w14:paraId="1CACFCF0" w14:textId="77777777" w:rsidR="00243FC5" w:rsidRPr="00CE158D" w:rsidRDefault="00243FC5" w:rsidP="002F1BBB">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14:paraId="337035B1" w14:textId="77777777" w:rsidR="00243FC5" w:rsidRPr="00CE158D" w:rsidRDefault="00243FC5" w:rsidP="002F1BBB">
            <w:pPr>
              <w:rPr>
                <w:rFonts w:ascii="Verdana" w:hAnsi="Verdana"/>
                <w:color w:val="000000"/>
                <w:sz w:val="18"/>
                <w:szCs w:val="18"/>
              </w:rPr>
            </w:pPr>
          </w:p>
        </w:tc>
        <w:tc>
          <w:tcPr>
            <w:tcW w:w="1587" w:type="dxa"/>
            <w:tcBorders>
              <w:top w:val="single" w:sz="4" w:space="0" w:color="auto"/>
              <w:left w:val="nil"/>
              <w:bottom w:val="single" w:sz="4" w:space="0" w:color="auto"/>
              <w:right w:val="single" w:sz="4" w:space="0" w:color="auto"/>
            </w:tcBorders>
            <w:vAlign w:val="center"/>
          </w:tcPr>
          <w:p w14:paraId="72C88B1C" w14:textId="77777777" w:rsidR="00243FC5" w:rsidRPr="007856E1" w:rsidRDefault="00243FC5" w:rsidP="002F1BBB">
            <w:pPr>
              <w:jc w:val="center"/>
              <w:rPr>
                <w:rFonts w:ascii="Verdana" w:hAnsi="Verdana"/>
                <w:color w:val="000000"/>
                <w:sz w:val="17"/>
                <w:szCs w:val="17"/>
                <w:highlight w:val="yellow"/>
              </w:rPr>
            </w:pPr>
          </w:p>
        </w:tc>
        <w:tc>
          <w:tcPr>
            <w:tcW w:w="1106" w:type="dxa"/>
            <w:tcBorders>
              <w:top w:val="single" w:sz="4" w:space="0" w:color="auto"/>
              <w:left w:val="single" w:sz="4" w:space="0" w:color="auto"/>
              <w:bottom w:val="single" w:sz="4" w:space="0" w:color="auto"/>
              <w:right w:val="single" w:sz="4" w:space="0" w:color="auto"/>
              <w:tl2br w:val="single" w:sz="4" w:space="0" w:color="auto"/>
            </w:tcBorders>
            <w:vAlign w:val="center"/>
          </w:tcPr>
          <w:p w14:paraId="128D99C6" w14:textId="77777777" w:rsidR="00243FC5" w:rsidRPr="002540C9" w:rsidRDefault="00243FC5" w:rsidP="002F1BBB">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5D510A48"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90465B2" w14:textId="77777777" w:rsidR="00243FC5" w:rsidRPr="00CE158D" w:rsidRDefault="00243FC5" w:rsidP="002F1BBB">
            <w:pPr>
              <w:jc w:val="center"/>
              <w:rPr>
                <w:rFonts w:ascii="Verdana" w:hAnsi="Verdana"/>
                <w:color w:val="000000"/>
                <w:sz w:val="18"/>
                <w:szCs w:val="18"/>
              </w:rPr>
            </w:pPr>
          </w:p>
        </w:tc>
      </w:tr>
      <w:tr w:rsidR="00243FC5" w:rsidRPr="002540C9" w14:paraId="36DDCDD9" w14:textId="77777777" w:rsidTr="00BB494B">
        <w:trPr>
          <w:trHeight w:val="300"/>
        </w:trPr>
        <w:tc>
          <w:tcPr>
            <w:tcW w:w="585" w:type="dxa"/>
            <w:tcBorders>
              <w:top w:val="nil"/>
              <w:left w:val="nil"/>
              <w:bottom w:val="nil"/>
              <w:right w:val="nil"/>
            </w:tcBorders>
            <w:shd w:val="clear" w:color="auto" w:fill="auto"/>
            <w:noWrap/>
            <w:vAlign w:val="center"/>
            <w:hideMark/>
          </w:tcPr>
          <w:p w14:paraId="7C76BCD6" w14:textId="77777777" w:rsidR="00243FC5" w:rsidRPr="00CE158D" w:rsidRDefault="00243FC5" w:rsidP="002F1BBB">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000000" w:fill="F2F2F2"/>
            <w:vAlign w:val="center"/>
            <w:hideMark/>
          </w:tcPr>
          <w:p w14:paraId="72375759" w14:textId="77777777" w:rsidR="00243FC5" w:rsidRPr="00CE158D" w:rsidRDefault="00243FC5" w:rsidP="002F1BBB">
            <w:pPr>
              <w:rPr>
                <w:rFonts w:ascii="Verdana" w:hAnsi="Verdana"/>
                <w:b/>
                <w:bCs/>
                <w:color w:val="000000"/>
                <w:sz w:val="18"/>
                <w:szCs w:val="18"/>
              </w:rPr>
            </w:pPr>
            <w:r w:rsidRPr="00CE158D">
              <w:rPr>
                <w:rFonts w:ascii="Verdana" w:hAnsi="Verdana"/>
                <w:b/>
                <w:bCs/>
                <w:color w:val="000000"/>
                <w:sz w:val="18"/>
                <w:szCs w:val="18"/>
              </w:rPr>
              <w:t>ΟΜΑΔΑ Β: ΥΛΙΚΑ</w:t>
            </w:r>
          </w:p>
        </w:tc>
        <w:tc>
          <w:tcPr>
            <w:tcW w:w="1587" w:type="dxa"/>
            <w:tcBorders>
              <w:top w:val="single" w:sz="4" w:space="0" w:color="auto"/>
              <w:left w:val="nil"/>
              <w:bottom w:val="single" w:sz="4" w:space="0" w:color="auto"/>
              <w:right w:val="single" w:sz="4" w:space="0" w:color="auto"/>
            </w:tcBorders>
            <w:vAlign w:val="center"/>
          </w:tcPr>
          <w:p w14:paraId="501EEA0A" w14:textId="77777777" w:rsidR="00243FC5" w:rsidRPr="007856E1" w:rsidRDefault="00243FC5" w:rsidP="002F1BBB">
            <w:pPr>
              <w:jc w:val="center"/>
              <w:rPr>
                <w:rFonts w:ascii="Verdana" w:hAnsi="Verdana"/>
                <w:color w:val="000000"/>
                <w:sz w:val="17"/>
                <w:szCs w:val="17"/>
                <w:highlight w:val="yellow"/>
              </w:rPr>
            </w:pPr>
          </w:p>
        </w:tc>
        <w:tc>
          <w:tcPr>
            <w:tcW w:w="1106" w:type="dxa"/>
            <w:tcBorders>
              <w:top w:val="single" w:sz="4" w:space="0" w:color="auto"/>
              <w:left w:val="single" w:sz="4" w:space="0" w:color="auto"/>
              <w:bottom w:val="single" w:sz="4" w:space="0" w:color="auto"/>
              <w:right w:val="single" w:sz="4" w:space="0" w:color="auto"/>
              <w:tl2br w:val="single" w:sz="4" w:space="0" w:color="auto"/>
            </w:tcBorders>
            <w:vAlign w:val="center"/>
          </w:tcPr>
          <w:p w14:paraId="4D057373" w14:textId="77777777" w:rsidR="00243FC5" w:rsidRPr="002540C9" w:rsidRDefault="00243FC5" w:rsidP="002F1BBB">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14:paraId="652AD93E"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37DD10E4" w14:textId="77777777" w:rsidR="00243FC5" w:rsidRPr="00CE158D" w:rsidRDefault="00243FC5" w:rsidP="002F1BBB">
            <w:pPr>
              <w:jc w:val="center"/>
              <w:rPr>
                <w:rFonts w:ascii="Verdana" w:hAnsi="Verdana"/>
                <w:color w:val="000000"/>
                <w:sz w:val="18"/>
                <w:szCs w:val="18"/>
              </w:rPr>
            </w:pPr>
          </w:p>
        </w:tc>
      </w:tr>
      <w:tr w:rsidR="00243FC5" w:rsidRPr="002540C9" w14:paraId="693EEB5F" w14:textId="77777777" w:rsidTr="00BB494B">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EE18F" w14:textId="77777777" w:rsidR="00243FC5" w:rsidRPr="00CE158D" w:rsidRDefault="00243FC5" w:rsidP="002F1BBB">
            <w:pPr>
              <w:jc w:val="center"/>
              <w:rPr>
                <w:rFonts w:ascii="Verdana" w:hAnsi="Verdana"/>
                <w:color w:val="000000"/>
                <w:sz w:val="18"/>
                <w:szCs w:val="18"/>
              </w:rPr>
            </w:pPr>
            <w:r w:rsidRPr="00CE158D">
              <w:rPr>
                <w:rFonts w:ascii="Verdana" w:hAnsi="Verdana"/>
                <w:color w:val="000000"/>
                <w:sz w:val="18"/>
                <w:szCs w:val="18"/>
              </w:rPr>
              <w:t>Β.1</w:t>
            </w:r>
          </w:p>
        </w:tc>
        <w:tc>
          <w:tcPr>
            <w:tcW w:w="3541" w:type="dxa"/>
            <w:tcBorders>
              <w:top w:val="nil"/>
              <w:left w:val="nil"/>
              <w:bottom w:val="single" w:sz="4" w:space="0" w:color="auto"/>
              <w:right w:val="single" w:sz="4" w:space="0" w:color="auto"/>
            </w:tcBorders>
            <w:shd w:val="clear" w:color="auto" w:fill="auto"/>
            <w:vAlign w:val="center"/>
            <w:hideMark/>
          </w:tcPr>
          <w:p w14:paraId="7F902215" w14:textId="77777777" w:rsidR="00243FC5" w:rsidRPr="00CE158D" w:rsidRDefault="00243FC5" w:rsidP="002F1BBB">
            <w:pPr>
              <w:rPr>
                <w:rFonts w:ascii="Verdana" w:hAnsi="Verdana"/>
                <w:color w:val="000000"/>
                <w:sz w:val="18"/>
                <w:szCs w:val="18"/>
              </w:rPr>
            </w:pPr>
            <w:r w:rsidRPr="00CE158D">
              <w:rPr>
                <w:rFonts w:ascii="Verdana" w:hAnsi="Verdana"/>
                <w:color w:val="000000"/>
                <w:sz w:val="18"/>
                <w:szCs w:val="18"/>
              </w:rPr>
              <w:t>Ηλεκτροκινητήρες</w:t>
            </w:r>
          </w:p>
        </w:tc>
        <w:tc>
          <w:tcPr>
            <w:tcW w:w="1587" w:type="dxa"/>
            <w:tcBorders>
              <w:top w:val="single" w:sz="4" w:space="0" w:color="auto"/>
              <w:left w:val="nil"/>
              <w:bottom w:val="single" w:sz="4" w:space="0" w:color="auto"/>
              <w:right w:val="single" w:sz="4" w:space="0" w:color="auto"/>
            </w:tcBorders>
            <w:vAlign w:val="bottom"/>
          </w:tcPr>
          <w:p w14:paraId="577878A3" w14:textId="77777777" w:rsidR="00243FC5" w:rsidRPr="009C26A1" w:rsidRDefault="00243FC5" w:rsidP="002F1BBB">
            <w:pPr>
              <w:jc w:val="center"/>
              <w:rPr>
                <w:rFonts w:ascii="Verdana" w:hAnsi="Verdana"/>
                <w:color w:val="000000"/>
                <w:sz w:val="17"/>
                <w:szCs w:val="17"/>
              </w:rPr>
            </w:pPr>
            <w:r w:rsidRPr="009C26A1">
              <w:rPr>
                <w:rFonts w:ascii="Verdana" w:hAnsi="Verdana"/>
                <w:color w:val="000000"/>
                <w:sz w:val="17"/>
                <w:szCs w:val="17"/>
              </w:rPr>
              <w:t>7.418,09 €</w:t>
            </w:r>
          </w:p>
        </w:tc>
        <w:tc>
          <w:tcPr>
            <w:tcW w:w="1106" w:type="dxa"/>
            <w:tcBorders>
              <w:top w:val="nil"/>
              <w:left w:val="single" w:sz="4" w:space="0" w:color="auto"/>
              <w:bottom w:val="single" w:sz="4" w:space="0" w:color="auto"/>
              <w:right w:val="single" w:sz="4" w:space="0" w:color="auto"/>
            </w:tcBorders>
            <w:vAlign w:val="center"/>
          </w:tcPr>
          <w:p w14:paraId="43B8EC8B" w14:textId="77777777" w:rsidR="00243FC5" w:rsidRPr="002540C9" w:rsidRDefault="00243FC5" w:rsidP="002F1BB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2857567B"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20D3114" w14:textId="77777777" w:rsidR="00243FC5" w:rsidRDefault="00243FC5" w:rsidP="002F1BBB">
            <w:pPr>
              <w:jc w:val="center"/>
              <w:rPr>
                <w:rFonts w:ascii="Verdana" w:hAnsi="Verdana"/>
                <w:color w:val="000000"/>
                <w:sz w:val="18"/>
                <w:szCs w:val="18"/>
              </w:rPr>
            </w:pPr>
          </w:p>
          <w:p w14:paraId="399D7930" w14:textId="339BFB87" w:rsidR="00BB494B" w:rsidRPr="00CE158D" w:rsidRDefault="00BB494B" w:rsidP="002F1BBB">
            <w:pPr>
              <w:jc w:val="center"/>
              <w:rPr>
                <w:rFonts w:ascii="Verdana" w:hAnsi="Verdana"/>
                <w:color w:val="000000"/>
                <w:sz w:val="18"/>
                <w:szCs w:val="18"/>
              </w:rPr>
            </w:pPr>
          </w:p>
        </w:tc>
      </w:tr>
      <w:tr w:rsidR="00243FC5" w:rsidRPr="002540C9" w14:paraId="219BB227" w14:textId="77777777" w:rsidTr="00BB494B">
        <w:trPr>
          <w:trHeight w:val="33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2DD8798C" w14:textId="77777777" w:rsidR="00243FC5" w:rsidRPr="00CE158D" w:rsidRDefault="00243FC5" w:rsidP="002F1BBB">
            <w:pPr>
              <w:jc w:val="center"/>
              <w:rPr>
                <w:rFonts w:ascii="Verdana" w:hAnsi="Verdana"/>
                <w:color w:val="000000"/>
                <w:sz w:val="18"/>
                <w:szCs w:val="18"/>
              </w:rPr>
            </w:pPr>
            <w:r w:rsidRPr="00CE158D">
              <w:rPr>
                <w:rFonts w:ascii="Verdana" w:hAnsi="Verdana"/>
                <w:color w:val="000000"/>
                <w:sz w:val="18"/>
                <w:szCs w:val="18"/>
              </w:rPr>
              <w:t>Β.2.</w:t>
            </w:r>
          </w:p>
        </w:tc>
        <w:tc>
          <w:tcPr>
            <w:tcW w:w="3541" w:type="dxa"/>
            <w:tcBorders>
              <w:top w:val="nil"/>
              <w:left w:val="nil"/>
              <w:bottom w:val="single" w:sz="4" w:space="0" w:color="auto"/>
              <w:right w:val="single" w:sz="4" w:space="0" w:color="auto"/>
            </w:tcBorders>
            <w:shd w:val="clear" w:color="auto" w:fill="auto"/>
            <w:vAlign w:val="center"/>
            <w:hideMark/>
          </w:tcPr>
          <w:p w14:paraId="64BBC81F" w14:textId="77777777" w:rsidR="00243FC5" w:rsidRPr="00CE158D" w:rsidRDefault="00243FC5" w:rsidP="002F1BBB">
            <w:pPr>
              <w:rPr>
                <w:rFonts w:ascii="Verdana" w:hAnsi="Verdana"/>
                <w:color w:val="000000"/>
                <w:sz w:val="18"/>
                <w:szCs w:val="18"/>
              </w:rPr>
            </w:pPr>
            <w:r w:rsidRPr="00CE158D">
              <w:rPr>
                <w:rFonts w:ascii="Verdana" w:hAnsi="Verdana"/>
                <w:color w:val="000000"/>
                <w:sz w:val="18"/>
                <w:szCs w:val="18"/>
              </w:rPr>
              <w:t>Ανταλλακτικά ηλεκτροκινητήρων</w:t>
            </w:r>
          </w:p>
        </w:tc>
        <w:tc>
          <w:tcPr>
            <w:tcW w:w="1587" w:type="dxa"/>
            <w:tcBorders>
              <w:top w:val="single" w:sz="4" w:space="0" w:color="auto"/>
              <w:left w:val="nil"/>
              <w:bottom w:val="single" w:sz="4" w:space="0" w:color="auto"/>
              <w:right w:val="single" w:sz="4" w:space="0" w:color="auto"/>
            </w:tcBorders>
            <w:vAlign w:val="bottom"/>
          </w:tcPr>
          <w:p w14:paraId="12F94C6B" w14:textId="77777777" w:rsidR="00243FC5" w:rsidRPr="009C26A1" w:rsidRDefault="00243FC5" w:rsidP="002F1BBB">
            <w:pPr>
              <w:jc w:val="center"/>
              <w:rPr>
                <w:rFonts w:ascii="Verdana" w:hAnsi="Verdana"/>
                <w:color w:val="000000"/>
                <w:sz w:val="17"/>
                <w:szCs w:val="17"/>
              </w:rPr>
            </w:pPr>
            <w:r w:rsidRPr="009C26A1">
              <w:rPr>
                <w:rFonts w:ascii="Verdana" w:hAnsi="Verdana"/>
                <w:color w:val="000000"/>
                <w:sz w:val="17"/>
                <w:szCs w:val="17"/>
              </w:rPr>
              <w:t>27.800,00 €</w:t>
            </w:r>
          </w:p>
        </w:tc>
        <w:tc>
          <w:tcPr>
            <w:tcW w:w="1106" w:type="dxa"/>
            <w:tcBorders>
              <w:top w:val="nil"/>
              <w:left w:val="single" w:sz="4" w:space="0" w:color="auto"/>
              <w:bottom w:val="single" w:sz="4" w:space="0" w:color="auto"/>
              <w:right w:val="single" w:sz="4" w:space="0" w:color="auto"/>
            </w:tcBorders>
            <w:vAlign w:val="center"/>
          </w:tcPr>
          <w:p w14:paraId="00F561B8" w14:textId="77777777" w:rsidR="00243FC5" w:rsidRPr="002540C9" w:rsidRDefault="00243FC5" w:rsidP="002F1BB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60B26FD6"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DF0E0C4" w14:textId="77777777" w:rsidR="00243FC5" w:rsidRDefault="00243FC5" w:rsidP="002F1BBB">
            <w:pPr>
              <w:jc w:val="center"/>
              <w:rPr>
                <w:rFonts w:ascii="Verdana" w:hAnsi="Verdana"/>
                <w:color w:val="000000"/>
                <w:sz w:val="18"/>
                <w:szCs w:val="18"/>
              </w:rPr>
            </w:pPr>
          </w:p>
          <w:p w14:paraId="38795416" w14:textId="4F20873C" w:rsidR="00BB494B" w:rsidRPr="00CE158D" w:rsidRDefault="00BB494B" w:rsidP="002F1BBB">
            <w:pPr>
              <w:jc w:val="center"/>
              <w:rPr>
                <w:rFonts w:ascii="Verdana" w:hAnsi="Verdana"/>
                <w:color w:val="000000"/>
                <w:sz w:val="18"/>
                <w:szCs w:val="18"/>
              </w:rPr>
            </w:pPr>
          </w:p>
        </w:tc>
      </w:tr>
      <w:tr w:rsidR="00243FC5" w:rsidRPr="002540C9" w14:paraId="14F6A521" w14:textId="77777777" w:rsidTr="00BB494B">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6D0E33B1" w14:textId="77777777" w:rsidR="00243FC5" w:rsidRPr="00CE158D" w:rsidRDefault="00243FC5" w:rsidP="002F1BBB">
            <w:pPr>
              <w:jc w:val="center"/>
              <w:rPr>
                <w:rFonts w:ascii="Verdana" w:hAnsi="Verdana"/>
                <w:color w:val="000000"/>
                <w:sz w:val="18"/>
                <w:szCs w:val="18"/>
              </w:rPr>
            </w:pPr>
            <w:r w:rsidRPr="00CE158D">
              <w:rPr>
                <w:rFonts w:ascii="Verdana" w:hAnsi="Verdana"/>
                <w:color w:val="000000"/>
                <w:sz w:val="18"/>
                <w:szCs w:val="18"/>
              </w:rPr>
              <w:t>Β.3.</w:t>
            </w:r>
          </w:p>
        </w:tc>
        <w:tc>
          <w:tcPr>
            <w:tcW w:w="3541" w:type="dxa"/>
            <w:tcBorders>
              <w:top w:val="nil"/>
              <w:left w:val="nil"/>
              <w:bottom w:val="single" w:sz="4" w:space="0" w:color="auto"/>
              <w:right w:val="single" w:sz="4" w:space="0" w:color="auto"/>
            </w:tcBorders>
            <w:shd w:val="clear" w:color="auto" w:fill="auto"/>
            <w:vAlign w:val="center"/>
            <w:hideMark/>
          </w:tcPr>
          <w:p w14:paraId="54E20FFA" w14:textId="77777777" w:rsidR="00243FC5" w:rsidRPr="00CE158D" w:rsidRDefault="00243FC5" w:rsidP="002F1BBB">
            <w:pPr>
              <w:rPr>
                <w:rFonts w:ascii="Verdana" w:hAnsi="Verdana"/>
                <w:color w:val="000000"/>
                <w:sz w:val="18"/>
                <w:szCs w:val="18"/>
              </w:rPr>
            </w:pPr>
            <w:r w:rsidRPr="00CE158D">
              <w:rPr>
                <w:rFonts w:ascii="Verdana" w:hAnsi="Verdana"/>
                <w:color w:val="000000"/>
                <w:sz w:val="18"/>
                <w:szCs w:val="18"/>
              </w:rPr>
              <w:t>Αντλίες</w:t>
            </w:r>
          </w:p>
        </w:tc>
        <w:tc>
          <w:tcPr>
            <w:tcW w:w="1587" w:type="dxa"/>
            <w:tcBorders>
              <w:top w:val="single" w:sz="4" w:space="0" w:color="auto"/>
              <w:left w:val="nil"/>
              <w:bottom w:val="single" w:sz="4" w:space="0" w:color="auto"/>
              <w:right w:val="single" w:sz="4" w:space="0" w:color="auto"/>
            </w:tcBorders>
            <w:vAlign w:val="bottom"/>
          </w:tcPr>
          <w:p w14:paraId="7F8BBB44" w14:textId="77777777" w:rsidR="00243FC5" w:rsidRPr="009C26A1" w:rsidRDefault="00243FC5" w:rsidP="002F1BBB">
            <w:pPr>
              <w:jc w:val="center"/>
              <w:rPr>
                <w:rFonts w:ascii="Verdana" w:hAnsi="Verdana"/>
                <w:color w:val="000000"/>
                <w:sz w:val="17"/>
                <w:szCs w:val="17"/>
              </w:rPr>
            </w:pPr>
            <w:r w:rsidRPr="009C26A1">
              <w:rPr>
                <w:rFonts w:ascii="Verdana" w:hAnsi="Verdana"/>
                <w:color w:val="000000"/>
                <w:sz w:val="17"/>
                <w:szCs w:val="17"/>
              </w:rPr>
              <w:t>7.234,43 €</w:t>
            </w:r>
          </w:p>
        </w:tc>
        <w:tc>
          <w:tcPr>
            <w:tcW w:w="1106" w:type="dxa"/>
            <w:tcBorders>
              <w:top w:val="nil"/>
              <w:left w:val="single" w:sz="4" w:space="0" w:color="auto"/>
              <w:bottom w:val="single" w:sz="4" w:space="0" w:color="auto"/>
              <w:right w:val="single" w:sz="4" w:space="0" w:color="auto"/>
            </w:tcBorders>
            <w:vAlign w:val="center"/>
          </w:tcPr>
          <w:p w14:paraId="2E9C0A8D" w14:textId="77777777" w:rsidR="00243FC5" w:rsidRPr="002540C9" w:rsidRDefault="00243FC5" w:rsidP="002F1BB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334D9DF6"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477F6E2" w14:textId="77777777" w:rsidR="00243FC5" w:rsidRDefault="00243FC5" w:rsidP="002F1BBB">
            <w:pPr>
              <w:jc w:val="center"/>
              <w:rPr>
                <w:rFonts w:ascii="Verdana" w:hAnsi="Verdana"/>
                <w:color w:val="000000"/>
                <w:sz w:val="18"/>
                <w:szCs w:val="18"/>
              </w:rPr>
            </w:pPr>
          </w:p>
          <w:p w14:paraId="43B1BEEF" w14:textId="0CEB9320" w:rsidR="00BB494B" w:rsidRPr="00CE158D" w:rsidRDefault="00BB494B" w:rsidP="002F1BBB">
            <w:pPr>
              <w:jc w:val="center"/>
              <w:rPr>
                <w:rFonts w:ascii="Verdana" w:hAnsi="Verdana"/>
                <w:color w:val="000000"/>
                <w:sz w:val="18"/>
                <w:szCs w:val="18"/>
              </w:rPr>
            </w:pPr>
          </w:p>
        </w:tc>
      </w:tr>
      <w:tr w:rsidR="00243FC5" w:rsidRPr="002540C9" w14:paraId="1A431B32" w14:textId="77777777" w:rsidTr="00BB494B">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55298F58" w14:textId="77777777" w:rsidR="00243FC5" w:rsidRPr="00CE158D" w:rsidRDefault="00243FC5" w:rsidP="002F1BBB">
            <w:pPr>
              <w:jc w:val="center"/>
              <w:rPr>
                <w:rFonts w:ascii="Verdana" w:hAnsi="Verdana"/>
                <w:color w:val="000000"/>
                <w:sz w:val="18"/>
                <w:szCs w:val="18"/>
              </w:rPr>
            </w:pPr>
            <w:r w:rsidRPr="00CE158D">
              <w:rPr>
                <w:rFonts w:ascii="Verdana" w:hAnsi="Verdana"/>
                <w:color w:val="000000"/>
                <w:sz w:val="18"/>
                <w:szCs w:val="18"/>
              </w:rPr>
              <w:t>Β.4.</w:t>
            </w:r>
          </w:p>
        </w:tc>
        <w:tc>
          <w:tcPr>
            <w:tcW w:w="3541" w:type="dxa"/>
            <w:tcBorders>
              <w:top w:val="nil"/>
              <w:left w:val="nil"/>
              <w:bottom w:val="single" w:sz="4" w:space="0" w:color="auto"/>
              <w:right w:val="single" w:sz="4" w:space="0" w:color="auto"/>
            </w:tcBorders>
            <w:shd w:val="clear" w:color="auto" w:fill="auto"/>
            <w:vAlign w:val="center"/>
            <w:hideMark/>
          </w:tcPr>
          <w:p w14:paraId="366D1130" w14:textId="77777777" w:rsidR="00243FC5" w:rsidRPr="00CE158D" w:rsidRDefault="00243FC5" w:rsidP="002F1BBB">
            <w:pPr>
              <w:rPr>
                <w:rFonts w:ascii="Verdana" w:hAnsi="Verdana"/>
                <w:color w:val="000000"/>
                <w:sz w:val="18"/>
                <w:szCs w:val="18"/>
              </w:rPr>
            </w:pPr>
            <w:r w:rsidRPr="00CE158D">
              <w:rPr>
                <w:rFonts w:ascii="Verdana" w:hAnsi="Verdana"/>
                <w:color w:val="000000"/>
                <w:sz w:val="18"/>
                <w:szCs w:val="18"/>
              </w:rPr>
              <w:t>Ανταλλακτικά Αντλιών</w:t>
            </w:r>
          </w:p>
        </w:tc>
        <w:tc>
          <w:tcPr>
            <w:tcW w:w="1587" w:type="dxa"/>
            <w:tcBorders>
              <w:top w:val="single" w:sz="4" w:space="0" w:color="auto"/>
              <w:left w:val="nil"/>
              <w:bottom w:val="single" w:sz="4" w:space="0" w:color="auto"/>
              <w:right w:val="single" w:sz="4" w:space="0" w:color="auto"/>
            </w:tcBorders>
            <w:vAlign w:val="bottom"/>
          </w:tcPr>
          <w:p w14:paraId="11393FB3" w14:textId="77777777" w:rsidR="00243FC5" w:rsidRPr="009C26A1" w:rsidRDefault="00243FC5" w:rsidP="002F1BBB">
            <w:pPr>
              <w:jc w:val="center"/>
              <w:rPr>
                <w:rFonts w:ascii="Verdana" w:hAnsi="Verdana"/>
                <w:color w:val="000000"/>
                <w:sz w:val="17"/>
                <w:szCs w:val="17"/>
              </w:rPr>
            </w:pPr>
            <w:r w:rsidRPr="009C26A1">
              <w:rPr>
                <w:rFonts w:ascii="Verdana" w:hAnsi="Verdana"/>
                <w:color w:val="000000"/>
                <w:sz w:val="17"/>
                <w:szCs w:val="17"/>
              </w:rPr>
              <w:t>19.905,42 €</w:t>
            </w:r>
          </w:p>
        </w:tc>
        <w:tc>
          <w:tcPr>
            <w:tcW w:w="1106" w:type="dxa"/>
            <w:tcBorders>
              <w:top w:val="nil"/>
              <w:left w:val="single" w:sz="4" w:space="0" w:color="auto"/>
              <w:bottom w:val="single" w:sz="4" w:space="0" w:color="auto"/>
              <w:right w:val="single" w:sz="4" w:space="0" w:color="auto"/>
            </w:tcBorders>
            <w:vAlign w:val="center"/>
          </w:tcPr>
          <w:p w14:paraId="5C4D60A9" w14:textId="77777777" w:rsidR="00243FC5" w:rsidRPr="002540C9" w:rsidRDefault="00243FC5" w:rsidP="002F1BB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1F821ACC"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49DC10CC" w14:textId="77777777" w:rsidR="00243FC5" w:rsidRDefault="00243FC5" w:rsidP="002F1BBB">
            <w:pPr>
              <w:jc w:val="center"/>
              <w:rPr>
                <w:rFonts w:ascii="Verdana" w:hAnsi="Verdana"/>
                <w:color w:val="000000"/>
                <w:sz w:val="18"/>
                <w:szCs w:val="18"/>
              </w:rPr>
            </w:pPr>
          </w:p>
          <w:p w14:paraId="5D4AD10F" w14:textId="49472826" w:rsidR="00BB494B" w:rsidRPr="00CE158D" w:rsidRDefault="00BB494B" w:rsidP="002F1BBB">
            <w:pPr>
              <w:jc w:val="center"/>
              <w:rPr>
                <w:rFonts w:ascii="Verdana" w:hAnsi="Verdana"/>
                <w:color w:val="000000"/>
                <w:sz w:val="18"/>
                <w:szCs w:val="18"/>
              </w:rPr>
            </w:pPr>
          </w:p>
        </w:tc>
      </w:tr>
      <w:tr w:rsidR="00243FC5" w:rsidRPr="002540C9" w14:paraId="5A02D0CD" w14:textId="77777777" w:rsidTr="00BB494B">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14:paraId="1B77127A" w14:textId="77777777" w:rsidR="00243FC5" w:rsidRPr="00CE158D" w:rsidRDefault="00243FC5" w:rsidP="002F1BBB">
            <w:pPr>
              <w:jc w:val="center"/>
              <w:rPr>
                <w:rFonts w:ascii="Verdana" w:hAnsi="Verdana"/>
                <w:color w:val="000000"/>
                <w:sz w:val="18"/>
                <w:szCs w:val="18"/>
              </w:rPr>
            </w:pPr>
            <w:r w:rsidRPr="00CE158D">
              <w:rPr>
                <w:rFonts w:ascii="Verdana" w:hAnsi="Verdana"/>
                <w:color w:val="000000"/>
                <w:sz w:val="18"/>
                <w:szCs w:val="18"/>
              </w:rPr>
              <w:t>Β.5.</w:t>
            </w:r>
          </w:p>
        </w:tc>
        <w:tc>
          <w:tcPr>
            <w:tcW w:w="3541" w:type="dxa"/>
            <w:tcBorders>
              <w:top w:val="nil"/>
              <w:left w:val="nil"/>
              <w:bottom w:val="single" w:sz="4" w:space="0" w:color="auto"/>
              <w:right w:val="single" w:sz="4" w:space="0" w:color="auto"/>
            </w:tcBorders>
            <w:shd w:val="clear" w:color="auto" w:fill="auto"/>
            <w:vAlign w:val="center"/>
            <w:hideMark/>
          </w:tcPr>
          <w:p w14:paraId="420C8678" w14:textId="77777777" w:rsidR="00243FC5" w:rsidRPr="00CE158D" w:rsidRDefault="00243FC5" w:rsidP="002F1BBB">
            <w:pPr>
              <w:rPr>
                <w:rFonts w:ascii="Verdana" w:hAnsi="Verdana"/>
                <w:color w:val="000000"/>
                <w:sz w:val="18"/>
                <w:szCs w:val="18"/>
              </w:rPr>
            </w:pPr>
            <w:r w:rsidRPr="00CE158D">
              <w:rPr>
                <w:rFonts w:ascii="Verdana" w:hAnsi="Verdana"/>
                <w:color w:val="000000"/>
                <w:sz w:val="18"/>
                <w:szCs w:val="18"/>
              </w:rPr>
              <w:t>Σωλήνες στήλης γεώτρησης &amp; συναφή είδη</w:t>
            </w:r>
          </w:p>
        </w:tc>
        <w:tc>
          <w:tcPr>
            <w:tcW w:w="1587" w:type="dxa"/>
            <w:tcBorders>
              <w:top w:val="single" w:sz="4" w:space="0" w:color="auto"/>
              <w:left w:val="nil"/>
              <w:bottom w:val="single" w:sz="4" w:space="0" w:color="auto"/>
              <w:right w:val="single" w:sz="4" w:space="0" w:color="auto"/>
            </w:tcBorders>
            <w:vAlign w:val="bottom"/>
          </w:tcPr>
          <w:p w14:paraId="758F939D" w14:textId="77777777" w:rsidR="00243FC5" w:rsidRPr="009C26A1" w:rsidRDefault="00243FC5" w:rsidP="002F1BBB">
            <w:pPr>
              <w:jc w:val="center"/>
              <w:rPr>
                <w:rFonts w:ascii="Verdana" w:hAnsi="Verdana"/>
                <w:color w:val="000000"/>
                <w:sz w:val="17"/>
                <w:szCs w:val="17"/>
              </w:rPr>
            </w:pPr>
            <w:r w:rsidRPr="009C26A1">
              <w:rPr>
                <w:rFonts w:ascii="Verdana" w:hAnsi="Verdana"/>
                <w:color w:val="000000"/>
                <w:sz w:val="17"/>
                <w:szCs w:val="17"/>
              </w:rPr>
              <w:t>7.977,03 €</w:t>
            </w:r>
          </w:p>
        </w:tc>
        <w:tc>
          <w:tcPr>
            <w:tcW w:w="1106" w:type="dxa"/>
            <w:tcBorders>
              <w:top w:val="nil"/>
              <w:left w:val="single" w:sz="4" w:space="0" w:color="auto"/>
              <w:bottom w:val="single" w:sz="4" w:space="0" w:color="auto"/>
              <w:right w:val="single" w:sz="4" w:space="0" w:color="auto"/>
            </w:tcBorders>
            <w:vAlign w:val="center"/>
          </w:tcPr>
          <w:p w14:paraId="201EEF10" w14:textId="77777777" w:rsidR="00243FC5" w:rsidRPr="002540C9" w:rsidRDefault="00243FC5" w:rsidP="002F1BBB">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14:paraId="5DC60A8F" w14:textId="77777777" w:rsidR="00243FC5" w:rsidRPr="00CE158D" w:rsidRDefault="00243FC5" w:rsidP="002F1BBB">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118FF04F" w14:textId="77777777" w:rsidR="00243FC5" w:rsidRPr="00CE158D" w:rsidRDefault="00243FC5" w:rsidP="002F1BBB">
            <w:pPr>
              <w:jc w:val="center"/>
              <w:rPr>
                <w:rFonts w:ascii="Verdana" w:hAnsi="Verdana"/>
                <w:color w:val="000000"/>
                <w:sz w:val="18"/>
                <w:szCs w:val="18"/>
              </w:rPr>
            </w:pPr>
          </w:p>
        </w:tc>
      </w:tr>
      <w:tr w:rsidR="00243FC5" w:rsidRPr="002540C9" w14:paraId="4113E9D2" w14:textId="77777777" w:rsidTr="00BB494B">
        <w:trPr>
          <w:trHeight w:val="300"/>
        </w:trPr>
        <w:tc>
          <w:tcPr>
            <w:tcW w:w="585" w:type="dxa"/>
            <w:tcBorders>
              <w:top w:val="nil"/>
              <w:left w:val="nil"/>
              <w:bottom w:val="nil"/>
              <w:right w:val="nil"/>
            </w:tcBorders>
            <w:shd w:val="clear" w:color="auto" w:fill="auto"/>
            <w:noWrap/>
            <w:vAlign w:val="bottom"/>
            <w:hideMark/>
          </w:tcPr>
          <w:p w14:paraId="39113AF7" w14:textId="77777777" w:rsidR="00243FC5" w:rsidRPr="00CE158D" w:rsidRDefault="00243FC5" w:rsidP="002F1BB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14:paraId="650FDE2F" w14:textId="77777777" w:rsidR="00243FC5" w:rsidRPr="00A30D10" w:rsidRDefault="00243FC5" w:rsidP="002F1BBB">
            <w:pPr>
              <w:rPr>
                <w:rFonts w:ascii="Verdana" w:hAnsi="Verdana"/>
                <w:b/>
                <w:i/>
                <w:iCs/>
                <w:color w:val="000000"/>
                <w:sz w:val="18"/>
                <w:szCs w:val="18"/>
              </w:rPr>
            </w:pPr>
            <w:r w:rsidRPr="00A30D10">
              <w:rPr>
                <w:rFonts w:ascii="Verdana" w:hAnsi="Verdana"/>
                <w:b/>
                <w:i/>
                <w:iCs/>
                <w:color w:val="000000"/>
                <w:sz w:val="18"/>
                <w:szCs w:val="18"/>
              </w:rPr>
              <w:t>ΣΥΝΟΛΟ ΟΜΑΔΑΣ Β</w:t>
            </w:r>
          </w:p>
        </w:tc>
        <w:tc>
          <w:tcPr>
            <w:tcW w:w="158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CBA3B7" w14:textId="77777777" w:rsidR="00243FC5" w:rsidRDefault="00243FC5" w:rsidP="002F1BBB">
            <w:pPr>
              <w:jc w:val="center"/>
              <w:rPr>
                <w:rFonts w:ascii="Verdana" w:hAnsi="Verdana"/>
                <w:b/>
                <w:color w:val="000000"/>
                <w:sz w:val="17"/>
                <w:szCs w:val="17"/>
              </w:rPr>
            </w:pPr>
          </w:p>
          <w:p w14:paraId="1B5479E0" w14:textId="77777777" w:rsidR="00243FC5" w:rsidRPr="009C26A1" w:rsidRDefault="00243FC5" w:rsidP="002F1BBB">
            <w:pPr>
              <w:jc w:val="center"/>
              <w:rPr>
                <w:rFonts w:ascii="Verdana" w:hAnsi="Verdana"/>
                <w:b/>
                <w:color w:val="000000"/>
                <w:sz w:val="17"/>
                <w:szCs w:val="17"/>
              </w:rPr>
            </w:pPr>
            <w:r w:rsidRPr="009C26A1">
              <w:rPr>
                <w:rFonts w:ascii="Verdana" w:hAnsi="Verdana"/>
                <w:b/>
                <w:color w:val="000000"/>
                <w:sz w:val="17"/>
                <w:szCs w:val="17"/>
              </w:rPr>
              <w:t>70.334,97 €</w:t>
            </w:r>
          </w:p>
        </w:tc>
        <w:tc>
          <w:tcPr>
            <w:tcW w:w="1106" w:type="dxa"/>
            <w:tcBorders>
              <w:top w:val="single" w:sz="4" w:space="0" w:color="auto"/>
              <w:left w:val="single" w:sz="4" w:space="0" w:color="auto"/>
            </w:tcBorders>
            <w:shd w:val="clear" w:color="000000" w:fill="auto"/>
            <w:vAlign w:val="center"/>
          </w:tcPr>
          <w:p w14:paraId="12D44A6A" w14:textId="77777777" w:rsidR="00243FC5" w:rsidRPr="002540C9" w:rsidRDefault="00243FC5" w:rsidP="002F1BBB">
            <w:pPr>
              <w:jc w:val="center"/>
              <w:rPr>
                <w:rFonts w:ascii="Verdana" w:hAnsi="Verdana"/>
                <w:color w:val="000000"/>
                <w:sz w:val="18"/>
                <w:szCs w:val="18"/>
              </w:rPr>
            </w:pPr>
          </w:p>
        </w:tc>
        <w:tc>
          <w:tcPr>
            <w:tcW w:w="1701" w:type="dxa"/>
            <w:tcBorders>
              <w:top w:val="single" w:sz="4" w:space="0" w:color="auto"/>
              <w:right w:val="single" w:sz="4" w:space="0" w:color="auto"/>
            </w:tcBorders>
            <w:shd w:val="clear" w:color="000000" w:fill="auto"/>
          </w:tcPr>
          <w:p w14:paraId="75377549" w14:textId="77777777" w:rsidR="00243FC5" w:rsidRPr="00CE158D" w:rsidRDefault="00243FC5" w:rsidP="002F1BBB">
            <w:pPr>
              <w:jc w:val="center"/>
              <w:rPr>
                <w:rFonts w:ascii="Verdana" w:hAnsi="Verdana"/>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9B54DF" w14:textId="77777777" w:rsidR="00243FC5" w:rsidRPr="00CE158D" w:rsidRDefault="00243FC5" w:rsidP="002F1BBB">
            <w:pPr>
              <w:jc w:val="center"/>
              <w:rPr>
                <w:rFonts w:ascii="Verdana" w:hAnsi="Verdana"/>
                <w:color w:val="000000"/>
                <w:sz w:val="18"/>
                <w:szCs w:val="18"/>
              </w:rPr>
            </w:pPr>
          </w:p>
        </w:tc>
      </w:tr>
      <w:tr w:rsidR="00243FC5" w:rsidRPr="002540C9" w14:paraId="2090E3C3" w14:textId="77777777" w:rsidTr="00BB494B">
        <w:trPr>
          <w:trHeight w:val="236"/>
        </w:trPr>
        <w:tc>
          <w:tcPr>
            <w:tcW w:w="585" w:type="dxa"/>
            <w:tcBorders>
              <w:top w:val="nil"/>
              <w:left w:val="nil"/>
              <w:bottom w:val="nil"/>
              <w:right w:val="nil"/>
            </w:tcBorders>
            <w:shd w:val="clear" w:color="auto" w:fill="auto"/>
            <w:noWrap/>
            <w:vAlign w:val="bottom"/>
            <w:hideMark/>
          </w:tcPr>
          <w:p w14:paraId="33FDEC0A" w14:textId="77777777" w:rsidR="00243FC5" w:rsidRPr="00CE158D" w:rsidRDefault="00243FC5" w:rsidP="002F1BB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bottom"/>
            <w:hideMark/>
          </w:tcPr>
          <w:p w14:paraId="2F5511CD" w14:textId="77777777" w:rsidR="00243FC5" w:rsidRPr="00CE158D" w:rsidRDefault="00243FC5" w:rsidP="002F1BBB">
            <w:pPr>
              <w:rPr>
                <w:rFonts w:ascii="Verdana" w:hAnsi="Verdana"/>
                <w:color w:val="000000"/>
                <w:sz w:val="18"/>
                <w:szCs w:val="18"/>
              </w:rPr>
            </w:pPr>
            <w:r w:rsidRPr="00CE158D">
              <w:rPr>
                <w:rFonts w:ascii="Verdana" w:hAnsi="Verdana"/>
                <w:color w:val="000000"/>
                <w:sz w:val="18"/>
                <w:szCs w:val="18"/>
              </w:rPr>
              <w:t> </w:t>
            </w:r>
          </w:p>
        </w:tc>
        <w:tc>
          <w:tcPr>
            <w:tcW w:w="1587" w:type="dxa"/>
            <w:tcBorders>
              <w:top w:val="single" w:sz="4" w:space="0" w:color="auto"/>
              <w:left w:val="nil"/>
              <w:bottom w:val="single" w:sz="4" w:space="0" w:color="auto"/>
              <w:right w:val="single" w:sz="4" w:space="0" w:color="auto"/>
            </w:tcBorders>
            <w:vAlign w:val="center"/>
          </w:tcPr>
          <w:p w14:paraId="6D98BAF7" w14:textId="77777777" w:rsidR="00243FC5" w:rsidRPr="007856E1" w:rsidRDefault="00243FC5" w:rsidP="002F1BBB">
            <w:pPr>
              <w:jc w:val="center"/>
              <w:rPr>
                <w:rFonts w:ascii="Verdana" w:hAnsi="Verdana"/>
                <w:color w:val="000000"/>
                <w:sz w:val="17"/>
                <w:szCs w:val="17"/>
                <w:highlight w:val="yellow"/>
              </w:rPr>
            </w:pPr>
          </w:p>
        </w:tc>
        <w:tc>
          <w:tcPr>
            <w:tcW w:w="1106" w:type="dxa"/>
            <w:tcBorders>
              <w:left w:val="single" w:sz="4" w:space="0" w:color="auto"/>
            </w:tcBorders>
          </w:tcPr>
          <w:p w14:paraId="1749793D" w14:textId="77777777" w:rsidR="00243FC5" w:rsidRPr="002540C9" w:rsidRDefault="00243FC5" w:rsidP="002F1BBB">
            <w:pPr>
              <w:rPr>
                <w:rFonts w:ascii="Verdana" w:hAnsi="Verdana"/>
                <w:color w:val="000000"/>
                <w:sz w:val="18"/>
                <w:szCs w:val="18"/>
              </w:rPr>
            </w:pPr>
          </w:p>
        </w:tc>
        <w:tc>
          <w:tcPr>
            <w:tcW w:w="1701" w:type="dxa"/>
            <w:tcBorders>
              <w:bottom w:val="single" w:sz="18" w:space="0" w:color="auto"/>
              <w:right w:val="single" w:sz="4" w:space="0" w:color="auto"/>
            </w:tcBorders>
          </w:tcPr>
          <w:p w14:paraId="78BCD506" w14:textId="77777777" w:rsidR="00243FC5" w:rsidRPr="00CE158D" w:rsidRDefault="00243FC5" w:rsidP="002F1BBB">
            <w:pPr>
              <w:jc w:val="center"/>
              <w:rPr>
                <w:rFonts w:ascii="Verdana" w:hAnsi="Verdana"/>
                <w:color w:val="000000"/>
                <w:sz w:val="18"/>
                <w:szCs w:val="18"/>
              </w:rPr>
            </w:pPr>
            <w:r w:rsidRPr="00763A7F">
              <w:rPr>
                <w:rFonts w:ascii="Verdana" w:hAnsi="Verdana"/>
                <w:b/>
                <w:i/>
                <w:color w:val="000000"/>
                <w:sz w:val="16"/>
                <w:szCs w:val="16"/>
              </w:rPr>
              <w:t>ΣΥΝΟΛΙΚΗ ΕΚΠΤΩΣΗ</w:t>
            </w:r>
          </w:p>
        </w:tc>
        <w:tc>
          <w:tcPr>
            <w:tcW w:w="1560" w:type="dxa"/>
            <w:tcBorders>
              <w:top w:val="single" w:sz="4" w:space="0" w:color="auto"/>
              <w:left w:val="single" w:sz="4" w:space="0" w:color="auto"/>
              <w:bottom w:val="single" w:sz="18" w:space="0" w:color="auto"/>
              <w:right w:val="single" w:sz="4" w:space="0" w:color="auto"/>
            </w:tcBorders>
            <w:shd w:val="clear" w:color="auto" w:fill="auto"/>
            <w:noWrap/>
            <w:vAlign w:val="center"/>
          </w:tcPr>
          <w:p w14:paraId="7F454C66" w14:textId="77777777" w:rsidR="00243FC5" w:rsidRPr="00CE158D" w:rsidRDefault="00243FC5" w:rsidP="002F1BBB">
            <w:pPr>
              <w:jc w:val="center"/>
              <w:rPr>
                <w:rFonts w:ascii="Verdana" w:hAnsi="Verdana"/>
                <w:color w:val="000000"/>
                <w:sz w:val="18"/>
                <w:szCs w:val="18"/>
              </w:rPr>
            </w:pPr>
            <w:r w:rsidRPr="00FC2816">
              <w:rPr>
                <w:rFonts w:ascii="Verdana" w:hAnsi="Verdana"/>
                <w:b/>
                <w:i/>
                <w:color w:val="000000"/>
                <w:sz w:val="16"/>
                <w:szCs w:val="16"/>
              </w:rPr>
              <w:t>ΣΥΝΟΛΟ ΠΡΟΣΦΟΡΑΣ</w:t>
            </w:r>
          </w:p>
        </w:tc>
      </w:tr>
      <w:tr w:rsidR="00243FC5" w:rsidRPr="002540C9" w14:paraId="1AB22620" w14:textId="77777777" w:rsidTr="00BB494B">
        <w:trPr>
          <w:trHeight w:val="300"/>
        </w:trPr>
        <w:tc>
          <w:tcPr>
            <w:tcW w:w="585" w:type="dxa"/>
            <w:tcBorders>
              <w:top w:val="nil"/>
              <w:left w:val="nil"/>
              <w:bottom w:val="nil"/>
              <w:right w:val="nil"/>
            </w:tcBorders>
            <w:shd w:val="clear" w:color="auto" w:fill="auto"/>
            <w:noWrap/>
            <w:vAlign w:val="bottom"/>
            <w:hideMark/>
          </w:tcPr>
          <w:p w14:paraId="717E694F" w14:textId="77777777" w:rsidR="00243FC5" w:rsidRPr="00CE158D" w:rsidRDefault="00243FC5" w:rsidP="002F1BB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199AE1C1" w14:textId="77777777" w:rsidR="00243FC5" w:rsidRPr="00CE158D" w:rsidRDefault="00243FC5" w:rsidP="002F1BBB">
            <w:pPr>
              <w:rPr>
                <w:rFonts w:ascii="Verdana" w:hAnsi="Verdana"/>
                <w:b/>
                <w:bCs/>
                <w:color w:val="000000"/>
                <w:sz w:val="18"/>
                <w:szCs w:val="18"/>
              </w:rPr>
            </w:pPr>
            <w:r w:rsidRPr="00CE158D">
              <w:rPr>
                <w:rFonts w:ascii="Verdana" w:hAnsi="Verdana"/>
                <w:b/>
                <w:bCs/>
                <w:color w:val="000000"/>
                <w:sz w:val="18"/>
                <w:szCs w:val="18"/>
              </w:rPr>
              <w:t>ΓΕΝΙΚΟ ΣΥΝΟΛΟ</w:t>
            </w:r>
          </w:p>
        </w:tc>
        <w:tc>
          <w:tcPr>
            <w:tcW w:w="1587" w:type="dxa"/>
            <w:tcBorders>
              <w:top w:val="single" w:sz="4" w:space="0" w:color="auto"/>
              <w:left w:val="nil"/>
              <w:bottom w:val="single" w:sz="4" w:space="0" w:color="auto"/>
              <w:right w:val="single" w:sz="4" w:space="0" w:color="auto"/>
            </w:tcBorders>
            <w:vAlign w:val="center"/>
          </w:tcPr>
          <w:p w14:paraId="65D36BDF" w14:textId="77777777" w:rsidR="00243FC5" w:rsidRPr="00BB494B" w:rsidRDefault="00243FC5" w:rsidP="002F1BBB">
            <w:pPr>
              <w:jc w:val="center"/>
              <w:rPr>
                <w:rFonts w:ascii="Verdana" w:hAnsi="Verdana"/>
                <w:b/>
                <w:bCs/>
                <w:color w:val="000000"/>
                <w:sz w:val="17"/>
                <w:szCs w:val="17"/>
                <w:highlight w:val="yellow"/>
              </w:rPr>
            </w:pPr>
            <w:r w:rsidRPr="00BB494B">
              <w:rPr>
                <w:rFonts w:ascii="Verdana" w:hAnsi="Verdana" w:cs="Calibri"/>
                <w:b/>
                <w:bCs/>
                <w:color w:val="000000"/>
                <w:sz w:val="17"/>
                <w:szCs w:val="17"/>
              </w:rPr>
              <w:t>148.379,97 €</w:t>
            </w:r>
          </w:p>
        </w:tc>
        <w:tc>
          <w:tcPr>
            <w:tcW w:w="1106" w:type="dxa"/>
            <w:tcBorders>
              <w:left w:val="single" w:sz="4" w:space="0" w:color="auto"/>
              <w:right w:val="single" w:sz="18" w:space="0" w:color="auto"/>
            </w:tcBorders>
          </w:tcPr>
          <w:p w14:paraId="7ADE4424" w14:textId="77777777" w:rsidR="00243FC5" w:rsidRPr="00763A7F" w:rsidRDefault="00243FC5" w:rsidP="002F1BBB">
            <w:pPr>
              <w:rPr>
                <w:rFonts w:ascii="Verdana" w:hAnsi="Verdana"/>
                <w:b/>
                <w:bCs/>
                <w:i/>
                <w:sz w:val="16"/>
                <w:szCs w:val="16"/>
              </w:rPr>
            </w:pP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BE91C21" w14:textId="77777777" w:rsidR="00243FC5" w:rsidRPr="00CE158D" w:rsidRDefault="00243FC5" w:rsidP="002F1BBB">
            <w:pPr>
              <w:jc w:val="center"/>
              <w:rPr>
                <w:rFonts w:ascii="Verdana" w:hAnsi="Verdana"/>
                <w:b/>
                <w:bCs/>
                <w:sz w:val="18"/>
                <w:szCs w:val="18"/>
              </w:rPr>
            </w:pPr>
          </w:p>
        </w:tc>
        <w:tc>
          <w:tcPr>
            <w:tcW w:w="15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tcPr>
          <w:p w14:paraId="78E8EBFC" w14:textId="77777777" w:rsidR="00243FC5" w:rsidRPr="00CE158D" w:rsidRDefault="00243FC5" w:rsidP="002F1BBB">
            <w:pPr>
              <w:jc w:val="center"/>
              <w:rPr>
                <w:rFonts w:ascii="Verdana" w:hAnsi="Verdana"/>
                <w:b/>
                <w:bCs/>
                <w:sz w:val="18"/>
                <w:szCs w:val="18"/>
              </w:rPr>
            </w:pPr>
          </w:p>
        </w:tc>
      </w:tr>
      <w:tr w:rsidR="00243FC5" w:rsidRPr="002540C9" w14:paraId="550A8CA4" w14:textId="77777777" w:rsidTr="00BB494B">
        <w:trPr>
          <w:trHeight w:val="300"/>
        </w:trPr>
        <w:tc>
          <w:tcPr>
            <w:tcW w:w="585" w:type="dxa"/>
            <w:tcBorders>
              <w:top w:val="nil"/>
              <w:left w:val="nil"/>
              <w:bottom w:val="nil"/>
              <w:right w:val="nil"/>
            </w:tcBorders>
            <w:shd w:val="clear" w:color="auto" w:fill="auto"/>
            <w:noWrap/>
            <w:vAlign w:val="bottom"/>
            <w:hideMark/>
          </w:tcPr>
          <w:p w14:paraId="3F6D4B9A" w14:textId="77777777" w:rsidR="00243FC5" w:rsidRPr="00CE158D" w:rsidRDefault="00243FC5" w:rsidP="002F1BB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5EFA32B4" w14:textId="77777777" w:rsidR="00243FC5" w:rsidRPr="00CE158D" w:rsidRDefault="00243FC5" w:rsidP="002F1BBB">
            <w:pPr>
              <w:rPr>
                <w:rFonts w:ascii="Verdana" w:hAnsi="Verdana"/>
                <w:b/>
                <w:bCs/>
                <w:color w:val="000000"/>
                <w:sz w:val="18"/>
                <w:szCs w:val="18"/>
              </w:rPr>
            </w:pPr>
            <w:r w:rsidRPr="00CE158D">
              <w:rPr>
                <w:rFonts w:ascii="Verdana" w:hAnsi="Verdana"/>
                <w:b/>
                <w:bCs/>
                <w:color w:val="000000"/>
                <w:sz w:val="18"/>
                <w:szCs w:val="18"/>
              </w:rPr>
              <w:t>Φ.Π.Α.</w:t>
            </w:r>
            <w:r>
              <w:rPr>
                <w:rFonts w:ascii="Verdana" w:hAnsi="Verdana"/>
                <w:b/>
                <w:bCs/>
                <w:color w:val="000000"/>
                <w:sz w:val="18"/>
                <w:szCs w:val="18"/>
              </w:rPr>
              <w:t xml:space="preserve"> 24%</w:t>
            </w:r>
          </w:p>
        </w:tc>
        <w:tc>
          <w:tcPr>
            <w:tcW w:w="1587" w:type="dxa"/>
            <w:tcBorders>
              <w:top w:val="single" w:sz="4" w:space="0" w:color="auto"/>
              <w:left w:val="nil"/>
              <w:bottom w:val="single" w:sz="4" w:space="0" w:color="auto"/>
              <w:right w:val="single" w:sz="4" w:space="0" w:color="auto"/>
            </w:tcBorders>
            <w:vAlign w:val="center"/>
          </w:tcPr>
          <w:p w14:paraId="3F78027A" w14:textId="77777777" w:rsidR="00243FC5" w:rsidRPr="00BB494B" w:rsidRDefault="00243FC5" w:rsidP="002F1BBB">
            <w:pPr>
              <w:jc w:val="center"/>
              <w:rPr>
                <w:rFonts w:ascii="Verdana" w:hAnsi="Verdana"/>
                <w:b/>
                <w:bCs/>
                <w:color w:val="000000"/>
                <w:sz w:val="17"/>
                <w:szCs w:val="17"/>
                <w:highlight w:val="yellow"/>
              </w:rPr>
            </w:pPr>
            <w:r w:rsidRPr="00BB494B">
              <w:rPr>
                <w:rFonts w:ascii="Verdana" w:hAnsi="Verdana" w:cs="Calibri"/>
                <w:b/>
                <w:bCs/>
                <w:color w:val="000000"/>
                <w:sz w:val="17"/>
                <w:szCs w:val="17"/>
              </w:rPr>
              <w:t>35.611,19 €</w:t>
            </w:r>
          </w:p>
        </w:tc>
        <w:tc>
          <w:tcPr>
            <w:tcW w:w="1106" w:type="dxa"/>
            <w:tcBorders>
              <w:left w:val="single" w:sz="4" w:space="0" w:color="auto"/>
            </w:tcBorders>
          </w:tcPr>
          <w:p w14:paraId="7A03C90D" w14:textId="77777777" w:rsidR="00243FC5" w:rsidRPr="002540C9" w:rsidRDefault="00243FC5" w:rsidP="002F1BBB">
            <w:pPr>
              <w:jc w:val="right"/>
              <w:rPr>
                <w:rFonts w:ascii="Verdana" w:hAnsi="Verdana"/>
                <w:b/>
                <w:bCs/>
                <w:color w:val="000000"/>
                <w:sz w:val="18"/>
                <w:szCs w:val="18"/>
              </w:rPr>
            </w:pPr>
          </w:p>
        </w:tc>
        <w:tc>
          <w:tcPr>
            <w:tcW w:w="1701" w:type="dxa"/>
            <w:tcBorders>
              <w:top w:val="single" w:sz="18" w:space="0" w:color="auto"/>
              <w:right w:val="single" w:sz="4" w:space="0" w:color="auto"/>
            </w:tcBorders>
          </w:tcPr>
          <w:p w14:paraId="7E44E38A" w14:textId="77777777" w:rsidR="00243FC5" w:rsidRPr="00CE158D" w:rsidRDefault="00243FC5" w:rsidP="002F1BBB">
            <w:pPr>
              <w:jc w:val="center"/>
              <w:rPr>
                <w:rFonts w:ascii="Verdana" w:hAnsi="Verdana"/>
                <w:b/>
                <w:bCs/>
                <w:color w:val="000000"/>
                <w:sz w:val="18"/>
                <w:szCs w:val="18"/>
              </w:rPr>
            </w:pPr>
          </w:p>
        </w:tc>
        <w:tc>
          <w:tcPr>
            <w:tcW w:w="1560" w:type="dxa"/>
            <w:tcBorders>
              <w:top w:val="single" w:sz="1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C81294" w14:textId="77777777" w:rsidR="00243FC5" w:rsidRDefault="00243FC5" w:rsidP="002F1BBB">
            <w:pPr>
              <w:jc w:val="center"/>
              <w:rPr>
                <w:rFonts w:ascii="Verdana" w:hAnsi="Verdana"/>
                <w:b/>
                <w:bCs/>
                <w:color w:val="000000"/>
                <w:sz w:val="18"/>
                <w:szCs w:val="18"/>
              </w:rPr>
            </w:pPr>
          </w:p>
          <w:p w14:paraId="33DA3406" w14:textId="1A7D3788" w:rsidR="00BB494B" w:rsidRPr="00CE158D" w:rsidRDefault="00BB494B" w:rsidP="002F1BBB">
            <w:pPr>
              <w:jc w:val="center"/>
              <w:rPr>
                <w:rFonts w:ascii="Verdana" w:hAnsi="Verdana"/>
                <w:b/>
                <w:bCs/>
                <w:color w:val="000000"/>
                <w:sz w:val="18"/>
                <w:szCs w:val="18"/>
              </w:rPr>
            </w:pPr>
          </w:p>
        </w:tc>
      </w:tr>
      <w:tr w:rsidR="00243FC5" w:rsidRPr="002540C9" w14:paraId="70D26CE1" w14:textId="77777777" w:rsidTr="00BB494B">
        <w:trPr>
          <w:trHeight w:val="300"/>
        </w:trPr>
        <w:tc>
          <w:tcPr>
            <w:tcW w:w="585" w:type="dxa"/>
            <w:tcBorders>
              <w:top w:val="nil"/>
              <w:left w:val="nil"/>
              <w:bottom w:val="nil"/>
              <w:right w:val="nil"/>
            </w:tcBorders>
            <w:shd w:val="clear" w:color="auto" w:fill="auto"/>
            <w:noWrap/>
            <w:vAlign w:val="bottom"/>
            <w:hideMark/>
          </w:tcPr>
          <w:p w14:paraId="10C24DD7" w14:textId="77777777" w:rsidR="00243FC5" w:rsidRPr="00CE158D" w:rsidRDefault="00243FC5" w:rsidP="002F1BBB">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14:paraId="0930F7EB" w14:textId="77777777" w:rsidR="00243FC5" w:rsidRPr="00CE158D" w:rsidRDefault="00243FC5" w:rsidP="002F1BBB">
            <w:pPr>
              <w:rPr>
                <w:rFonts w:ascii="Verdana" w:hAnsi="Verdana"/>
                <w:b/>
                <w:bCs/>
                <w:color w:val="000000"/>
                <w:sz w:val="18"/>
                <w:szCs w:val="18"/>
              </w:rPr>
            </w:pPr>
            <w:r w:rsidRPr="00CE158D">
              <w:rPr>
                <w:rFonts w:ascii="Verdana" w:hAnsi="Verdana"/>
                <w:b/>
                <w:bCs/>
                <w:color w:val="000000"/>
                <w:sz w:val="18"/>
                <w:szCs w:val="18"/>
              </w:rPr>
              <w:t>ΔΑΠΑΝΗ</w:t>
            </w:r>
          </w:p>
        </w:tc>
        <w:tc>
          <w:tcPr>
            <w:tcW w:w="1587" w:type="dxa"/>
            <w:tcBorders>
              <w:top w:val="single" w:sz="4" w:space="0" w:color="auto"/>
              <w:left w:val="nil"/>
              <w:bottom w:val="single" w:sz="4" w:space="0" w:color="auto"/>
              <w:right w:val="single" w:sz="4" w:space="0" w:color="auto"/>
            </w:tcBorders>
            <w:vAlign w:val="center"/>
          </w:tcPr>
          <w:p w14:paraId="36A39870" w14:textId="77777777" w:rsidR="00243FC5" w:rsidRPr="00BB494B" w:rsidRDefault="00243FC5" w:rsidP="002F1BBB">
            <w:pPr>
              <w:jc w:val="center"/>
              <w:rPr>
                <w:rFonts w:ascii="Verdana" w:hAnsi="Verdana"/>
                <w:b/>
                <w:bCs/>
                <w:color w:val="000000"/>
                <w:sz w:val="17"/>
                <w:szCs w:val="17"/>
                <w:highlight w:val="yellow"/>
              </w:rPr>
            </w:pPr>
            <w:r w:rsidRPr="00BB494B">
              <w:rPr>
                <w:rFonts w:ascii="Verdana" w:hAnsi="Verdana" w:cs="Calibri"/>
                <w:b/>
                <w:bCs/>
                <w:color w:val="000000"/>
                <w:sz w:val="17"/>
                <w:szCs w:val="17"/>
              </w:rPr>
              <w:t>183.991,16 €</w:t>
            </w:r>
          </w:p>
        </w:tc>
        <w:tc>
          <w:tcPr>
            <w:tcW w:w="1106" w:type="dxa"/>
            <w:tcBorders>
              <w:left w:val="single" w:sz="4" w:space="0" w:color="auto"/>
            </w:tcBorders>
          </w:tcPr>
          <w:p w14:paraId="3D1BBEA7" w14:textId="77777777" w:rsidR="00243FC5" w:rsidRPr="002540C9" w:rsidRDefault="00243FC5" w:rsidP="002F1BBB">
            <w:pPr>
              <w:jc w:val="right"/>
              <w:rPr>
                <w:rFonts w:ascii="Verdana" w:hAnsi="Verdana"/>
                <w:b/>
                <w:bCs/>
                <w:color w:val="000000"/>
                <w:sz w:val="18"/>
                <w:szCs w:val="18"/>
              </w:rPr>
            </w:pPr>
          </w:p>
        </w:tc>
        <w:tc>
          <w:tcPr>
            <w:tcW w:w="1701" w:type="dxa"/>
            <w:tcBorders>
              <w:right w:val="single" w:sz="4" w:space="0" w:color="auto"/>
            </w:tcBorders>
          </w:tcPr>
          <w:p w14:paraId="6C6DEED2" w14:textId="77777777" w:rsidR="00243FC5" w:rsidRPr="00CE158D" w:rsidRDefault="00243FC5" w:rsidP="002F1BBB">
            <w:pPr>
              <w:jc w:val="center"/>
              <w:rPr>
                <w:rFonts w:ascii="Verdana" w:hAnsi="Verdana"/>
                <w:b/>
                <w:bCs/>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27C362" w14:textId="77777777" w:rsidR="00243FC5" w:rsidRDefault="00243FC5" w:rsidP="002F1BBB">
            <w:pPr>
              <w:jc w:val="center"/>
              <w:rPr>
                <w:rFonts w:ascii="Verdana" w:hAnsi="Verdana"/>
                <w:b/>
                <w:bCs/>
                <w:color w:val="000000"/>
                <w:sz w:val="18"/>
                <w:szCs w:val="18"/>
              </w:rPr>
            </w:pPr>
          </w:p>
          <w:p w14:paraId="506FEC8B" w14:textId="267D9E1F" w:rsidR="00BB494B" w:rsidRPr="00CE158D" w:rsidRDefault="00BB494B" w:rsidP="002F1BBB">
            <w:pPr>
              <w:jc w:val="center"/>
              <w:rPr>
                <w:rFonts w:ascii="Verdana" w:hAnsi="Verdana"/>
                <w:b/>
                <w:bCs/>
                <w:color w:val="000000"/>
                <w:sz w:val="18"/>
                <w:szCs w:val="18"/>
              </w:rPr>
            </w:pPr>
          </w:p>
        </w:tc>
      </w:tr>
    </w:tbl>
    <w:p w14:paraId="53A7F284" w14:textId="77777777" w:rsidR="00243FC5" w:rsidRDefault="00243FC5" w:rsidP="00243FC5">
      <w:pPr>
        <w:tabs>
          <w:tab w:val="left" w:pos="5970"/>
        </w:tabs>
        <w:rPr>
          <w:u w:val="single"/>
        </w:rPr>
      </w:pPr>
    </w:p>
    <w:p w14:paraId="39385B70" w14:textId="77777777" w:rsidR="00243FC5" w:rsidRDefault="00243FC5">
      <w:r>
        <w:t xml:space="preserve">                                                                                                   </w:t>
      </w:r>
    </w:p>
    <w:p w14:paraId="28399300" w14:textId="45A1F099" w:rsidR="00FB007C" w:rsidRPr="00243FC5" w:rsidRDefault="00243FC5">
      <w:pPr>
        <w:rPr>
          <w:b/>
          <w:bCs/>
        </w:rPr>
      </w:pPr>
      <w:r>
        <w:t xml:space="preserve">                                                                                                      </w:t>
      </w:r>
      <w:r w:rsidRPr="00243FC5">
        <w:rPr>
          <w:b/>
          <w:bCs/>
        </w:rPr>
        <w:t>Ο ΠΡΟΣΦΕΡΩΝ</w:t>
      </w:r>
    </w:p>
    <w:sectPr w:rsidR="00FB007C" w:rsidRPr="00243F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C5"/>
    <w:rsid w:val="000F0C28"/>
    <w:rsid w:val="000F214E"/>
    <w:rsid w:val="00243FC5"/>
    <w:rsid w:val="00BB494B"/>
    <w:rsid w:val="00FB00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63A5"/>
  <w15:chartTrackingRefBased/>
  <w15:docId w15:val="{1CB318F4-781E-4D43-86CD-EEA48DAA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FC5"/>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3FC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1410</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4</cp:revision>
  <dcterms:created xsi:type="dcterms:W3CDTF">2022-03-28T08:06:00Z</dcterms:created>
  <dcterms:modified xsi:type="dcterms:W3CDTF">2022-04-12T09:59:00Z</dcterms:modified>
</cp:coreProperties>
</file>